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FB" w:rsidRDefault="00192AC1" w:rsidP="00681662">
      <w:pPr>
        <w:jc w:val="both"/>
        <w:rPr>
          <w:rFonts w:ascii="Tahoma" w:hAnsi="Tahoma" w:cs="Tahoma"/>
          <w:b/>
          <w:sz w:val="28"/>
          <w:szCs w:val="28"/>
        </w:rPr>
      </w:pPr>
      <w:r>
        <w:rPr>
          <w:rFonts w:ascii="Tahoma" w:hAnsi="Tahoma" w:cs="Tahoma"/>
          <w:b/>
          <w:sz w:val="28"/>
          <w:szCs w:val="28"/>
        </w:rPr>
        <w:t>Supporting customers with a comprehensive industrial autom</w:t>
      </w:r>
      <w:r w:rsidR="002B10F9">
        <w:rPr>
          <w:rFonts w:ascii="Tahoma" w:hAnsi="Tahoma" w:cs="Tahoma"/>
          <w:b/>
          <w:sz w:val="28"/>
          <w:szCs w:val="28"/>
        </w:rPr>
        <w:t>ation ecosystem</w:t>
      </w:r>
    </w:p>
    <w:p w:rsidR="00297BEE" w:rsidRPr="00297BEE" w:rsidRDefault="00297BEE" w:rsidP="00681662">
      <w:pPr>
        <w:jc w:val="both"/>
        <w:rPr>
          <w:rFonts w:ascii="Tahoma" w:hAnsi="Tahoma" w:cs="Tahoma"/>
          <w:b/>
          <w:sz w:val="28"/>
          <w:szCs w:val="28"/>
        </w:rPr>
      </w:pPr>
    </w:p>
    <w:p w:rsidR="00390D7E" w:rsidRPr="00390D7E" w:rsidRDefault="00297BEE" w:rsidP="00E14EFB">
      <w:pPr>
        <w:jc w:val="both"/>
        <w:rPr>
          <w:rFonts w:ascii="Tahoma" w:hAnsi="Tahoma" w:cs="Tahoma"/>
          <w:sz w:val="22"/>
          <w:szCs w:val="22"/>
        </w:rPr>
      </w:pPr>
      <w:proofErr w:type="spellStart"/>
      <w:r>
        <w:rPr>
          <w:rFonts w:ascii="Tahoma" w:hAnsi="Tahoma"/>
          <w:i/>
          <w:sz w:val="22"/>
          <w:szCs w:val="22"/>
        </w:rPr>
        <w:t>Calderara</w:t>
      </w:r>
      <w:proofErr w:type="spellEnd"/>
      <w:r>
        <w:rPr>
          <w:rFonts w:ascii="Tahoma" w:hAnsi="Tahoma"/>
          <w:i/>
          <w:sz w:val="22"/>
          <w:szCs w:val="22"/>
        </w:rPr>
        <w:t xml:space="preserve"> </w:t>
      </w:r>
      <w:proofErr w:type="spellStart"/>
      <w:r>
        <w:rPr>
          <w:rFonts w:ascii="Tahoma" w:hAnsi="Tahoma"/>
          <w:i/>
          <w:sz w:val="22"/>
          <w:szCs w:val="22"/>
        </w:rPr>
        <w:t>di</w:t>
      </w:r>
      <w:proofErr w:type="spellEnd"/>
      <w:r>
        <w:rPr>
          <w:rFonts w:ascii="Tahoma" w:hAnsi="Tahoma"/>
          <w:i/>
          <w:sz w:val="22"/>
          <w:szCs w:val="22"/>
        </w:rPr>
        <w:t xml:space="preserve"> Reno, Bologna </w:t>
      </w:r>
      <w:r w:rsidR="00390D7E">
        <w:rPr>
          <w:rFonts w:ascii="Tahoma" w:hAnsi="Tahoma"/>
          <w:i/>
          <w:sz w:val="22"/>
          <w:szCs w:val="22"/>
        </w:rPr>
        <w:t>25</w:t>
      </w:r>
      <w:r w:rsidR="00390D7E" w:rsidRPr="00390D7E">
        <w:rPr>
          <w:rFonts w:ascii="Tahoma" w:hAnsi="Tahoma"/>
          <w:i/>
          <w:sz w:val="22"/>
          <w:szCs w:val="22"/>
          <w:vertAlign w:val="superscript"/>
        </w:rPr>
        <w:t>th</w:t>
      </w:r>
      <w:r w:rsidR="00390D7E">
        <w:rPr>
          <w:rFonts w:ascii="Tahoma" w:hAnsi="Tahoma"/>
          <w:i/>
          <w:sz w:val="22"/>
          <w:szCs w:val="22"/>
        </w:rPr>
        <w:t xml:space="preserve"> </w:t>
      </w:r>
      <w:r w:rsidR="00843B54">
        <w:rPr>
          <w:rFonts w:ascii="Tahoma" w:hAnsi="Tahoma"/>
          <w:i/>
          <w:sz w:val="22"/>
          <w:szCs w:val="22"/>
        </w:rPr>
        <w:t xml:space="preserve">November </w:t>
      </w:r>
      <w:r w:rsidR="00580611" w:rsidRPr="00297BEE">
        <w:rPr>
          <w:rFonts w:ascii="Tahoma" w:hAnsi="Tahoma"/>
          <w:i/>
          <w:sz w:val="22"/>
          <w:szCs w:val="22"/>
        </w:rPr>
        <w:t>2025</w:t>
      </w:r>
      <w:r w:rsidR="00580611">
        <w:rPr>
          <w:rFonts w:ascii="Tahoma" w:hAnsi="Tahoma"/>
          <w:sz w:val="22"/>
          <w:szCs w:val="22"/>
        </w:rPr>
        <w:t xml:space="preserve"> – </w:t>
      </w:r>
      <w:r w:rsidR="00A8281C">
        <w:rPr>
          <w:rFonts w:ascii="Tahoma" w:hAnsi="Tahoma"/>
          <w:sz w:val="22"/>
          <w:szCs w:val="22"/>
        </w:rPr>
        <w:t>At</w:t>
      </w:r>
      <w:r w:rsidR="00580611">
        <w:rPr>
          <w:rFonts w:ascii="Tahoma" w:hAnsi="Tahoma"/>
          <w:sz w:val="22"/>
          <w:szCs w:val="22"/>
        </w:rPr>
        <w:t xml:space="preserve"> SPS Nuremberg, the leading industry highlight for smart and digital automation</w:t>
      </w:r>
      <w:r w:rsidR="00A8281C">
        <w:rPr>
          <w:rFonts w:ascii="Tahoma" w:hAnsi="Tahoma"/>
          <w:sz w:val="22"/>
          <w:szCs w:val="22"/>
        </w:rPr>
        <w:t xml:space="preserve">, </w:t>
      </w:r>
      <w:proofErr w:type="spellStart"/>
      <w:r w:rsidR="00A8281C" w:rsidRPr="00390D7E">
        <w:rPr>
          <w:rFonts w:ascii="Tahoma" w:hAnsi="Tahoma" w:cs="Tahoma"/>
          <w:sz w:val="22"/>
          <w:szCs w:val="22"/>
        </w:rPr>
        <w:t>Bonfiglioli</w:t>
      </w:r>
      <w:proofErr w:type="spellEnd"/>
      <w:r w:rsidR="00A8281C" w:rsidRPr="00390D7E">
        <w:rPr>
          <w:rFonts w:ascii="Tahoma" w:hAnsi="Tahoma" w:cs="Tahoma"/>
          <w:sz w:val="22"/>
          <w:szCs w:val="22"/>
        </w:rPr>
        <w:t xml:space="preserve"> </w:t>
      </w:r>
      <w:r w:rsidR="000233B0">
        <w:rPr>
          <w:rFonts w:ascii="Tahoma" w:hAnsi="Tahoma" w:cs="Tahoma"/>
          <w:sz w:val="22"/>
          <w:szCs w:val="22"/>
        </w:rPr>
        <w:t xml:space="preserve">is </w:t>
      </w:r>
      <w:r w:rsidR="00390D7E" w:rsidRPr="00390D7E">
        <w:rPr>
          <w:rFonts w:ascii="Tahoma" w:hAnsi="Tahoma" w:cs="Tahoma"/>
          <w:sz w:val="22"/>
          <w:szCs w:val="22"/>
        </w:rPr>
        <w:t xml:space="preserve">showcasing its </w:t>
      </w:r>
      <w:r w:rsidR="00390D7E" w:rsidRPr="00390D7E">
        <w:rPr>
          <w:rFonts w:ascii="Tahoma" w:hAnsi="Tahoma" w:cs="Tahoma"/>
          <w:b/>
          <w:sz w:val="22"/>
          <w:szCs w:val="22"/>
        </w:rPr>
        <w:t>comprehensive ecosystem</w:t>
      </w:r>
      <w:r w:rsidR="00390D7E" w:rsidRPr="00390D7E">
        <w:rPr>
          <w:rFonts w:ascii="Tahoma" w:hAnsi="Tahoma" w:cs="Tahoma"/>
          <w:sz w:val="22"/>
          <w:szCs w:val="22"/>
        </w:rPr>
        <w:t xml:space="preserve"> of </w:t>
      </w:r>
      <w:proofErr w:type="spellStart"/>
      <w:r w:rsidR="00390D7E" w:rsidRPr="00390D7E">
        <w:rPr>
          <w:rFonts w:ascii="Tahoma" w:hAnsi="Tahoma" w:cs="Tahoma"/>
          <w:b/>
          <w:sz w:val="22"/>
          <w:szCs w:val="22"/>
        </w:rPr>
        <w:t>mechatronics</w:t>
      </w:r>
      <w:proofErr w:type="spellEnd"/>
      <w:r w:rsidR="00390D7E" w:rsidRPr="00390D7E">
        <w:rPr>
          <w:rFonts w:ascii="Tahoma" w:hAnsi="Tahoma" w:cs="Tahoma"/>
          <w:sz w:val="22"/>
          <w:szCs w:val="22"/>
        </w:rPr>
        <w:t xml:space="preserve">, combining </w:t>
      </w:r>
      <w:proofErr w:type="spellStart"/>
      <w:r w:rsidR="00390D7E" w:rsidRPr="00390D7E">
        <w:rPr>
          <w:rFonts w:ascii="Tahoma" w:hAnsi="Tahoma" w:cs="Tahoma"/>
          <w:sz w:val="22"/>
          <w:szCs w:val="22"/>
        </w:rPr>
        <w:t>gearmotors</w:t>
      </w:r>
      <w:proofErr w:type="spellEnd"/>
      <w:r w:rsidR="00953DC8">
        <w:rPr>
          <w:rFonts w:ascii="Tahoma" w:hAnsi="Tahoma" w:cs="Tahoma"/>
          <w:sz w:val="22"/>
          <w:szCs w:val="22"/>
        </w:rPr>
        <w:t>,</w:t>
      </w:r>
      <w:r w:rsidR="00390D7E" w:rsidRPr="00390D7E">
        <w:rPr>
          <w:rFonts w:ascii="Tahoma" w:hAnsi="Tahoma" w:cs="Tahoma"/>
          <w:sz w:val="22"/>
          <w:szCs w:val="22"/>
        </w:rPr>
        <w:t xml:space="preserve"> inverters</w:t>
      </w:r>
      <w:r w:rsidR="00953DC8">
        <w:rPr>
          <w:rFonts w:ascii="Tahoma" w:hAnsi="Tahoma" w:cs="Tahoma"/>
          <w:sz w:val="22"/>
          <w:szCs w:val="22"/>
        </w:rPr>
        <w:t xml:space="preserve"> and sensors</w:t>
      </w:r>
      <w:r w:rsidR="00390D7E" w:rsidRPr="00390D7E">
        <w:rPr>
          <w:rFonts w:ascii="Tahoma" w:hAnsi="Tahoma" w:cs="Tahoma"/>
          <w:sz w:val="22"/>
          <w:szCs w:val="22"/>
        </w:rPr>
        <w:t xml:space="preserve"> with </w:t>
      </w:r>
      <w:r w:rsidR="00390D7E" w:rsidRPr="00390D7E">
        <w:rPr>
          <w:rFonts w:ascii="Tahoma" w:hAnsi="Tahoma" w:cs="Tahoma"/>
          <w:b/>
          <w:sz w:val="22"/>
          <w:szCs w:val="22"/>
        </w:rPr>
        <w:t xml:space="preserve">automation </w:t>
      </w:r>
      <w:r w:rsidR="00953DC8">
        <w:rPr>
          <w:rFonts w:ascii="Tahoma" w:hAnsi="Tahoma" w:cs="Tahoma"/>
          <w:b/>
          <w:sz w:val="22"/>
          <w:szCs w:val="22"/>
        </w:rPr>
        <w:t xml:space="preserve">software </w:t>
      </w:r>
      <w:r w:rsidR="00390D7E" w:rsidRPr="00390D7E">
        <w:rPr>
          <w:rFonts w:ascii="Tahoma" w:hAnsi="Tahoma" w:cs="Tahoma"/>
          <w:b/>
          <w:sz w:val="22"/>
          <w:szCs w:val="22"/>
        </w:rPr>
        <w:t>tools</w:t>
      </w:r>
      <w:r w:rsidR="00390D7E" w:rsidRPr="00390D7E">
        <w:rPr>
          <w:rFonts w:ascii="Tahoma" w:hAnsi="Tahoma" w:cs="Tahoma"/>
          <w:sz w:val="22"/>
          <w:szCs w:val="22"/>
        </w:rPr>
        <w:t>. A</w:t>
      </w:r>
      <w:r w:rsidR="00E02E44">
        <w:rPr>
          <w:rFonts w:ascii="Tahoma" w:hAnsi="Tahoma" w:cs="Tahoma"/>
          <w:sz w:val="22"/>
          <w:szCs w:val="22"/>
        </w:rPr>
        <w:t xml:space="preserve"> special focus </w:t>
      </w:r>
      <w:r w:rsidR="000233B0">
        <w:rPr>
          <w:rFonts w:ascii="Tahoma" w:hAnsi="Tahoma" w:cs="Tahoma"/>
          <w:sz w:val="22"/>
          <w:szCs w:val="22"/>
        </w:rPr>
        <w:t>is</w:t>
      </w:r>
      <w:r w:rsidR="00E02E44">
        <w:rPr>
          <w:rFonts w:ascii="Tahoma" w:hAnsi="Tahoma" w:cs="Tahoma"/>
          <w:sz w:val="22"/>
          <w:szCs w:val="22"/>
        </w:rPr>
        <w:t xml:space="preserve"> given to</w:t>
      </w:r>
      <w:r w:rsidR="00390D7E" w:rsidRPr="00390D7E">
        <w:rPr>
          <w:rFonts w:ascii="Tahoma" w:hAnsi="Tahoma" w:cs="Tahoma"/>
          <w:sz w:val="22"/>
          <w:szCs w:val="22"/>
        </w:rPr>
        <w:t xml:space="preserve"> the newly expanded </w:t>
      </w:r>
      <w:proofErr w:type="spellStart"/>
      <w:r w:rsidR="00390D7E" w:rsidRPr="00390D7E">
        <w:rPr>
          <w:rFonts w:ascii="Tahoma" w:hAnsi="Tahoma" w:cs="Tahoma"/>
          <w:sz w:val="22"/>
          <w:szCs w:val="22"/>
        </w:rPr>
        <w:t>Axia</w:t>
      </w:r>
      <w:proofErr w:type="spellEnd"/>
      <w:r w:rsidR="00390D7E" w:rsidRPr="00390D7E">
        <w:rPr>
          <w:rFonts w:ascii="Tahoma" w:hAnsi="Tahoma" w:cs="Tahoma"/>
          <w:sz w:val="22"/>
          <w:szCs w:val="22"/>
        </w:rPr>
        <w:t xml:space="preserve"> </w:t>
      </w:r>
      <w:r w:rsidR="003C3BA0">
        <w:rPr>
          <w:rFonts w:ascii="Tahoma" w:hAnsi="Tahoma" w:cs="Tahoma"/>
          <w:sz w:val="22"/>
          <w:szCs w:val="22"/>
        </w:rPr>
        <w:t xml:space="preserve">drive </w:t>
      </w:r>
      <w:r w:rsidR="00390D7E" w:rsidRPr="00390D7E">
        <w:rPr>
          <w:rFonts w:ascii="Tahoma" w:hAnsi="Tahoma" w:cs="Tahoma"/>
          <w:sz w:val="22"/>
          <w:szCs w:val="22"/>
        </w:rPr>
        <w:t xml:space="preserve">family, </w:t>
      </w:r>
      <w:r w:rsidR="00E02E44">
        <w:rPr>
          <w:rFonts w:ascii="Tahoma" w:hAnsi="Tahoma" w:cs="Tahoma"/>
          <w:sz w:val="22"/>
          <w:szCs w:val="22"/>
        </w:rPr>
        <w:t xml:space="preserve">while </w:t>
      </w:r>
      <w:r w:rsidR="003378EB">
        <w:rPr>
          <w:rFonts w:ascii="Tahoma" w:hAnsi="Tahoma" w:cs="Tahoma"/>
          <w:sz w:val="22"/>
          <w:szCs w:val="22"/>
        </w:rPr>
        <w:t xml:space="preserve">five </w:t>
      </w:r>
      <w:proofErr w:type="spellStart"/>
      <w:r w:rsidR="003378EB">
        <w:rPr>
          <w:rFonts w:ascii="Tahoma" w:hAnsi="Tahoma" w:cs="Tahoma"/>
          <w:sz w:val="22"/>
          <w:szCs w:val="22"/>
        </w:rPr>
        <w:t>mechatronic</w:t>
      </w:r>
      <w:proofErr w:type="spellEnd"/>
      <w:r w:rsidR="003378EB">
        <w:rPr>
          <w:rFonts w:ascii="Tahoma" w:hAnsi="Tahoma" w:cs="Tahoma"/>
          <w:sz w:val="22"/>
          <w:szCs w:val="22"/>
        </w:rPr>
        <w:t xml:space="preserve"> packages dedicated to applications for rolling </w:t>
      </w:r>
      <w:r w:rsidR="00D22225">
        <w:rPr>
          <w:rFonts w:ascii="Tahoma" w:hAnsi="Tahoma" w:cs="Tahoma"/>
          <w:sz w:val="22"/>
          <w:szCs w:val="22"/>
        </w:rPr>
        <w:t xml:space="preserve">conveyor, </w:t>
      </w:r>
      <w:proofErr w:type="spellStart"/>
      <w:r w:rsidR="00D22225">
        <w:rPr>
          <w:rFonts w:ascii="Tahoma" w:hAnsi="Tahoma" w:cs="Tahoma"/>
          <w:sz w:val="22"/>
          <w:szCs w:val="22"/>
        </w:rPr>
        <w:t>palletizer</w:t>
      </w:r>
      <w:proofErr w:type="spellEnd"/>
      <w:r w:rsidR="00D22225">
        <w:rPr>
          <w:rFonts w:ascii="Tahoma" w:hAnsi="Tahoma" w:cs="Tahoma"/>
          <w:sz w:val="22"/>
          <w:szCs w:val="22"/>
        </w:rPr>
        <w:t xml:space="preserve">, </w:t>
      </w:r>
      <w:proofErr w:type="spellStart"/>
      <w:r w:rsidR="00D22225">
        <w:rPr>
          <w:rFonts w:ascii="Tahoma" w:hAnsi="Tahoma" w:cs="Tahoma"/>
          <w:sz w:val="22"/>
          <w:szCs w:val="22"/>
        </w:rPr>
        <w:t>flowpack</w:t>
      </w:r>
      <w:proofErr w:type="spellEnd"/>
      <w:r w:rsidR="00D22225">
        <w:rPr>
          <w:rFonts w:ascii="Tahoma" w:hAnsi="Tahoma" w:cs="Tahoma"/>
          <w:sz w:val="22"/>
          <w:szCs w:val="22"/>
        </w:rPr>
        <w:t xml:space="preserve">, </w:t>
      </w:r>
      <w:r w:rsidR="003378EB">
        <w:rPr>
          <w:rFonts w:ascii="Tahoma" w:hAnsi="Tahoma" w:cs="Tahoma"/>
          <w:sz w:val="22"/>
          <w:szCs w:val="22"/>
        </w:rPr>
        <w:t>compact wareho</w:t>
      </w:r>
      <w:r w:rsidR="00953DC8">
        <w:rPr>
          <w:rFonts w:ascii="Tahoma" w:hAnsi="Tahoma" w:cs="Tahoma"/>
          <w:sz w:val="22"/>
          <w:szCs w:val="22"/>
        </w:rPr>
        <w:t>u</w:t>
      </w:r>
      <w:r w:rsidR="003378EB">
        <w:rPr>
          <w:rFonts w:ascii="Tahoma" w:hAnsi="Tahoma" w:cs="Tahoma"/>
          <w:sz w:val="22"/>
          <w:szCs w:val="22"/>
        </w:rPr>
        <w:t>se elevator and material handling complete the range displayed at the exhibition.</w:t>
      </w:r>
    </w:p>
    <w:p w:rsidR="00390D7E" w:rsidRDefault="00390D7E" w:rsidP="00E14EFB">
      <w:pPr>
        <w:jc w:val="both"/>
        <w:rPr>
          <w:rFonts w:ascii="Tahoma" w:hAnsi="Tahoma"/>
          <w:sz w:val="22"/>
          <w:szCs w:val="22"/>
        </w:rPr>
      </w:pPr>
    </w:p>
    <w:p w:rsidR="000C10DF" w:rsidRDefault="00042C27" w:rsidP="000C10DF">
      <w:pPr>
        <w:jc w:val="both"/>
        <w:rPr>
          <w:rFonts w:ascii="Tahoma" w:hAnsi="Tahoma"/>
          <w:b/>
          <w:sz w:val="22"/>
          <w:szCs w:val="22"/>
        </w:rPr>
      </w:pPr>
      <w:r w:rsidRPr="000C10DF">
        <w:rPr>
          <w:rFonts w:ascii="Tahoma" w:hAnsi="Tahoma"/>
          <w:b/>
          <w:sz w:val="22"/>
          <w:szCs w:val="22"/>
        </w:rPr>
        <w:t xml:space="preserve">The </w:t>
      </w:r>
      <w:proofErr w:type="spellStart"/>
      <w:r w:rsidRPr="000C10DF">
        <w:rPr>
          <w:rFonts w:ascii="Tahoma" w:hAnsi="Tahoma"/>
          <w:b/>
          <w:sz w:val="22"/>
          <w:szCs w:val="22"/>
        </w:rPr>
        <w:t>Axia</w:t>
      </w:r>
      <w:proofErr w:type="spellEnd"/>
      <w:r w:rsidRPr="000C10DF">
        <w:rPr>
          <w:rFonts w:ascii="Tahoma" w:hAnsi="Tahoma"/>
          <w:b/>
          <w:sz w:val="22"/>
          <w:szCs w:val="22"/>
        </w:rPr>
        <w:t xml:space="preserve"> </w:t>
      </w:r>
      <w:r w:rsidR="00E02E44">
        <w:rPr>
          <w:rFonts w:ascii="Tahoma" w:hAnsi="Tahoma"/>
          <w:b/>
          <w:sz w:val="22"/>
          <w:szCs w:val="22"/>
        </w:rPr>
        <w:t>f</w:t>
      </w:r>
      <w:r w:rsidRPr="000C10DF">
        <w:rPr>
          <w:rFonts w:ascii="Tahoma" w:hAnsi="Tahoma"/>
          <w:b/>
          <w:sz w:val="22"/>
          <w:szCs w:val="22"/>
        </w:rPr>
        <w:t xml:space="preserve">amily </w:t>
      </w:r>
      <w:r w:rsidR="00E02E44">
        <w:rPr>
          <w:rFonts w:ascii="Tahoma" w:hAnsi="Tahoma"/>
          <w:b/>
          <w:sz w:val="22"/>
          <w:szCs w:val="22"/>
        </w:rPr>
        <w:t xml:space="preserve">of drives </w:t>
      </w:r>
      <w:r w:rsidRPr="000C10DF">
        <w:rPr>
          <w:rFonts w:ascii="Tahoma" w:hAnsi="Tahoma"/>
          <w:b/>
          <w:sz w:val="22"/>
          <w:szCs w:val="22"/>
        </w:rPr>
        <w:t xml:space="preserve">is </w:t>
      </w:r>
      <w:r w:rsidR="003C3BA0">
        <w:rPr>
          <w:rFonts w:ascii="Tahoma" w:hAnsi="Tahoma"/>
          <w:b/>
          <w:sz w:val="22"/>
          <w:szCs w:val="22"/>
        </w:rPr>
        <w:t xml:space="preserve">growing </w:t>
      </w:r>
    </w:p>
    <w:p w:rsidR="002F115E" w:rsidRDefault="00AB67B2" w:rsidP="00AB67B2">
      <w:pPr>
        <w:jc w:val="both"/>
        <w:rPr>
          <w:rFonts w:ascii="Tahoma" w:hAnsi="Tahoma" w:cs="Tahoma"/>
          <w:sz w:val="22"/>
          <w:szCs w:val="22"/>
        </w:rPr>
      </w:pPr>
      <w:proofErr w:type="spellStart"/>
      <w:r w:rsidRPr="00AB67B2">
        <w:rPr>
          <w:rFonts w:ascii="Tahoma" w:hAnsi="Tahoma" w:cs="Tahoma"/>
          <w:sz w:val="22"/>
          <w:szCs w:val="22"/>
        </w:rPr>
        <w:t>Bonfiglioli</w:t>
      </w:r>
      <w:proofErr w:type="spellEnd"/>
      <w:r w:rsidRPr="00AB67B2">
        <w:rPr>
          <w:rFonts w:ascii="Tahoma" w:hAnsi="Tahoma" w:cs="Tahoma"/>
          <w:sz w:val="22"/>
          <w:szCs w:val="22"/>
        </w:rPr>
        <w:t xml:space="preserve"> expands its successful </w:t>
      </w:r>
      <w:proofErr w:type="spellStart"/>
      <w:r w:rsidRPr="00AB67B2">
        <w:rPr>
          <w:rFonts w:ascii="Tahoma" w:hAnsi="Tahoma" w:cs="Tahoma"/>
          <w:sz w:val="22"/>
          <w:szCs w:val="22"/>
        </w:rPr>
        <w:t>Axia</w:t>
      </w:r>
      <w:proofErr w:type="spellEnd"/>
      <w:r w:rsidRPr="00AB67B2">
        <w:rPr>
          <w:rFonts w:ascii="Tahoma" w:hAnsi="Tahoma" w:cs="Tahoma"/>
          <w:sz w:val="22"/>
          <w:szCs w:val="22"/>
        </w:rPr>
        <w:t xml:space="preserve"> family of </w:t>
      </w:r>
      <w:r w:rsidR="00E02E44">
        <w:rPr>
          <w:rFonts w:ascii="Tahoma" w:hAnsi="Tahoma" w:cs="Tahoma"/>
          <w:sz w:val="22"/>
          <w:szCs w:val="22"/>
        </w:rPr>
        <w:t>drives</w:t>
      </w:r>
      <w:r w:rsidRPr="00AB67B2">
        <w:rPr>
          <w:rFonts w:ascii="Tahoma" w:hAnsi="Tahoma" w:cs="Tahoma"/>
          <w:sz w:val="22"/>
          <w:szCs w:val="22"/>
        </w:rPr>
        <w:t xml:space="preserve"> with the introduction of the new </w:t>
      </w:r>
      <w:proofErr w:type="spellStart"/>
      <w:r w:rsidRPr="00AB67B2">
        <w:rPr>
          <w:rStyle w:val="Enfasigrassetto"/>
          <w:rFonts w:ascii="Tahoma" w:hAnsi="Tahoma" w:cs="Tahoma"/>
          <w:sz w:val="22"/>
          <w:szCs w:val="22"/>
        </w:rPr>
        <w:t>AxiaAgile</w:t>
      </w:r>
      <w:proofErr w:type="spellEnd"/>
      <w:r w:rsidR="002B10F9">
        <w:rPr>
          <w:rFonts w:ascii="Tahoma" w:hAnsi="Tahoma" w:cs="Tahoma"/>
          <w:sz w:val="22"/>
          <w:szCs w:val="22"/>
        </w:rPr>
        <w:t xml:space="preserve"> series</w:t>
      </w:r>
      <w:r w:rsidRPr="00AB67B2">
        <w:rPr>
          <w:rFonts w:ascii="Tahoma" w:hAnsi="Tahoma" w:cs="Tahoma"/>
          <w:sz w:val="22"/>
          <w:szCs w:val="22"/>
        </w:rPr>
        <w:t xml:space="preserve">. Together with the well-established </w:t>
      </w:r>
      <w:proofErr w:type="spellStart"/>
      <w:r w:rsidRPr="00AB67B2">
        <w:rPr>
          <w:rStyle w:val="Enfasigrassetto"/>
          <w:rFonts w:ascii="Tahoma" w:hAnsi="Tahoma" w:cs="Tahoma"/>
          <w:sz w:val="22"/>
          <w:szCs w:val="22"/>
        </w:rPr>
        <w:t>AxiaVert</w:t>
      </w:r>
      <w:proofErr w:type="spellEnd"/>
      <w:r w:rsidRPr="00AB67B2">
        <w:rPr>
          <w:rFonts w:ascii="Tahoma" w:hAnsi="Tahoma" w:cs="Tahoma"/>
          <w:sz w:val="22"/>
          <w:szCs w:val="22"/>
        </w:rPr>
        <w:t xml:space="preserve"> series, </w:t>
      </w:r>
      <w:proofErr w:type="spellStart"/>
      <w:r w:rsidRPr="00AB67B2">
        <w:rPr>
          <w:rFonts w:ascii="Tahoma" w:hAnsi="Tahoma" w:cs="Tahoma"/>
          <w:sz w:val="22"/>
          <w:szCs w:val="22"/>
        </w:rPr>
        <w:t>AxiaAgile</w:t>
      </w:r>
      <w:proofErr w:type="spellEnd"/>
      <w:r w:rsidRPr="00AB67B2">
        <w:rPr>
          <w:rFonts w:ascii="Tahoma" w:hAnsi="Tahoma" w:cs="Tahoma"/>
          <w:sz w:val="22"/>
          <w:szCs w:val="22"/>
        </w:rPr>
        <w:t xml:space="preserve"> completes the </w:t>
      </w:r>
      <w:proofErr w:type="spellStart"/>
      <w:r w:rsidRPr="00AB67B2">
        <w:rPr>
          <w:rFonts w:ascii="Tahoma" w:hAnsi="Tahoma" w:cs="Tahoma"/>
          <w:sz w:val="22"/>
          <w:szCs w:val="22"/>
        </w:rPr>
        <w:t>Axia</w:t>
      </w:r>
      <w:proofErr w:type="spellEnd"/>
      <w:r w:rsidRPr="00AB67B2">
        <w:rPr>
          <w:rFonts w:ascii="Tahoma" w:hAnsi="Tahoma" w:cs="Tahoma"/>
          <w:sz w:val="22"/>
          <w:szCs w:val="22"/>
        </w:rPr>
        <w:t xml:space="preserve"> portfolio, offering an ideal solution for a wide range of automation and motion control applications. While </w:t>
      </w:r>
      <w:proofErr w:type="spellStart"/>
      <w:r w:rsidRPr="00AB67B2">
        <w:rPr>
          <w:rStyle w:val="Enfasigrassetto"/>
          <w:rFonts w:ascii="Tahoma" w:hAnsi="Tahoma" w:cs="Tahoma"/>
          <w:sz w:val="22"/>
          <w:szCs w:val="22"/>
        </w:rPr>
        <w:t>AxiaVert</w:t>
      </w:r>
      <w:proofErr w:type="spellEnd"/>
      <w:r w:rsidRPr="00AB67B2">
        <w:rPr>
          <w:rFonts w:ascii="Tahoma" w:hAnsi="Tahoma" w:cs="Tahoma"/>
          <w:sz w:val="22"/>
          <w:szCs w:val="22"/>
        </w:rPr>
        <w:t xml:space="preserve"> addresses </w:t>
      </w:r>
      <w:r w:rsidRPr="00156657">
        <w:rPr>
          <w:rFonts w:ascii="Tahoma" w:hAnsi="Tahoma" w:cs="Tahoma"/>
          <w:sz w:val="22"/>
          <w:szCs w:val="22"/>
        </w:rPr>
        <w:t>high-performance</w:t>
      </w:r>
      <w:r w:rsidRPr="00AB67B2">
        <w:rPr>
          <w:rFonts w:ascii="Tahoma" w:hAnsi="Tahoma" w:cs="Tahoma"/>
          <w:sz w:val="22"/>
          <w:szCs w:val="22"/>
        </w:rPr>
        <w:t xml:space="preserve"> and </w:t>
      </w:r>
      <w:r w:rsidRPr="00156657">
        <w:rPr>
          <w:rFonts w:ascii="Tahoma" w:hAnsi="Tahoma" w:cs="Tahoma"/>
          <w:sz w:val="22"/>
          <w:szCs w:val="22"/>
        </w:rPr>
        <w:t>complex applications</w:t>
      </w:r>
      <w:r w:rsidRPr="00AB67B2">
        <w:rPr>
          <w:rFonts w:ascii="Tahoma" w:hAnsi="Tahoma" w:cs="Tahoma"/>
          <w:sz w:val="22"/>
          <w:szCs w:val="22"/>
        </w:rPr>
        <w:t xml:space="preserve"> thanks to its </w:t>
      </w:r>
      <w:r w:rsidRPr="00297BEE">
        <w:rPr>
          <w:rFonts w:ascii="Tahoma" w:hAnsi="Tahoma" w:cs="Tahoma"/>
          <w:b/>
          <w:sz w:val="22"/>
          <w:szCs w:val="22"/>
        </w:rPr>
        <w:t>modular architecture</w:t>
      </w:r>
      <w:r w:rsidRPr="00AB67B2">
        <w:rPr>
          <w:rFonts w:ascii="Tahoma" w:hAnsi="Tahoma" w:cs="Tahoma"/>
          <w:sz w:val="22"/>
          <w:szCs w:val="22"/>
        </w:rPr>
        <w:t xml:space="preserve">, </w:t>
      </w:r>
      <w:r w:rsidRPr="00156657">
        <w:rPr>
          <w:rFonts w:ascii="Tahoma" w:hAnsi="Tahoma" w:cs="Tahoma"/>
          <w:sz w:val="22"/>
          <w:szCs w:val="22"/>
        </w:rPr>
        <w:t>extensive functional</w:t>
      </w:r>
      <w:r w:rsidRPr="00297BEE">
        <w:rPr>
          <w:rFonts w:ascii="Tahoma" w:hAnsi="Tahoma" w:cs="Tahoma"/>
          <w:b/>
          <w:sz w:val="22"/>
          <w:szCs w:val="22"/>
        </w:rPr>
        <w:t xml:space="preserve"> </w:t>
      </w:r>
      <w:r w:rsidRPr="00156657">
        <w:rPr>
          <w:rFonts w:ascii="Tahoma" w:hAnsi="Tahoma" w:cs="Tahoma"/>
          <w:sz w:val="22"/>
          <w:szCs w:val="22"/>
        </w:rPr>
        <w:t>safety options</w:t>
      </w:r>
      <w:r w:rsidRPr="00AB67B2">
        <w:rPr>
          <w:rFonts w:ascii="Tahoma" w:hAnsi="Tahoma" w:cs="Tahoma"/>
          <w:sz w:val="22"/>
          <w:szCs w:val="22"/>
        </w:rPr>
        <w:t xml:space="preserve"> and </w:t>
      </w:r>
      <w:r w:rsidRPr="00156657">
        <w:rPr>
          <w:rFonts w:ascii="Tahoma" w:hAnsi="Tahoma" w:cs="Tahoma"/>
          <w:sz w:val="22"/>
          <w:szCs w:val="22"/>
        </w:rPr>
        <w:t>advanced motion control features</w:t>
      </w:r>
      <w:r w:rsidRPr="00AB67B2">
        <w:rPr>
          <w:rFonts w:ascii="Tahoma" w:hAnsi="Tahoma" w:cs="Tahoma"/>
          <w:sz w:val="22"/>
          <w:szCs w:val="22"/>
        </w:rPr>
        <w:t xml:space="preserve">, </w:t>
      </w:r>
      <w:proofErr w:type="spellStart"/>
      <w:r w:rsidRPr="00156657">
        <w:rPr>
          <w:rStyle w:val="Enfasigrassetto"/>
          <w:rFonts w:ascii="Tahoma" w:hAnsi="Tahoma" w:cs="Tahoma"/>
          <w:sz w:val="22"/>
          <w:szCs w:val="22"/>
        </w:rPr>
        <w:t>AxiaAgile</w:t>
      </w:r>
      <w:proofErr w:type="spellEnd"/>
      <w:r w:rsidRPr="00AB67B2">
        <w:rPr>
          <w:rFonts w:ascii="Tahoma" w:hAnsi="Tahoma" w:cs="Tahoma"/>
          <w:sz w:val="22"/>
          <w:szCs w:val="22"/>
        </w:rPr>
        <w:t xml:space="preserve"> provides a </w:t>
      </w:r>
      <w:r w:rsidRPr="00156657">
        <w:rPr>
          <w:rFonts w:ascii="Tahoma" w:hAnsi="Tahoma" w:cs="Tahoma"/>
          <w:sz w:val="22"/>
          <w:szCs w:val="22"/>
        </w:rPr>
        <w:t>compact, cost-effective</w:t>
      </w:r>
      <w:r w:rsidRPr="00AB67B2">
        <w:rPr>
          <w:rFonts w:ascii="Tahoma" w:hAnsi="Tahoma" w:cs="Tahoma"/>
          <w:sz w:val="22"/>
          <w:szCs w:val="22"/>
        </w:rPr>
        <w:t xml:space="preserve"> solution </w:t>
      </w:r>
      <w:r w:rsidRPr="003C3BA0">
        <w:rPr>
          <w:rFonts w:ascii="Tahoma" w:hAnsi="Tahoma" w:cs="Tahoma"/>
          <w:sz w:val="22"/>
          <w:szCs w:val="22"/>
        </w:rPr>
        <w:t xml:space="preserve">for </w:t>
      </w:r>
      <w:r w:rsidRPr="00156657">
        <w:rPr>
          <w:rFonts w:ascii="Tahoma" w:hAnsi="Tahoma" w:cs="Tahoma"/>
          <w:sz w:val="22"/>
          <w:szCs w:val="22"/>
        </w:rPr>
        <w:t>general-purpose applications</w:t>
      </w:r>
      <w:r w:rsidRPr="00AB67B2">
        <w:rPr>
          <w:rFonts w:ascii="Tahoma" w:hAnsi="Tahoma" w:cs="Tahoma"/>
          <w:sz w:val="22"/>
          <w:szCs w:val="22"/>
        </w:rPr>
        <w:t xml:space="preserve">. </w:t>
      </w:r>
      <w:r w:rsidRPr="00156657">
        <w:rPr>
          <w:rFonts w:ascii="Tahoma" w:hAnsi="Tahoma" w:cs="Tahoma"/>
          <w:sz w:val="22"/>
          <w:szCs w:val="22"/>
        </w:rPr>
        <w:t xml:space="preserve">Based on a </w:t>
      </w:r>
      <w:r w:rsidRPr="00156657">
        <w:rPr>
          <w:rStyle w:val="Enfasigrassetto"/>
          <w:rFonts w:ascii="Tahoma" w:hAnsi="Tahoma" w:cs="Tahoma"/>
          <w:sz w:val="22"/>
          <w:szCs w:val="22"/>
        </w:rPr>
        <w:t>concept</w:t>
      </w:r>
      <w:r w:rsidR="00156657">
        <w:rPr>
          <w:rStyle w:val="Enfasigrassetto"/>
          <w:rFonts w:ascii="Tahoma" w:hAnsi="Tahoma" w:cs="Tahoma"/>
          <w:sz w:val="22"/>
          <w:szCs w:val="22"/>
        </w:rPr>
        <w:t xml:space="preserve"> of variants</w:t>
      </w:r>
      <w:r w:rsidR="003C3BA0">
        <w:rPr>
          <w:rStyle w:val="Enfasigrassetto"/>
          <w:rFonts w:ascii="Tahoma" w:hAnsi="Tahoma" w:cs="Tahoma"/>
          <w:b w:val="0"/>
          <w:sz w:val="22"/>
          <w:szCs w:val="22"/>
        </w:rPr>
        <w:t>,</w:t>
      </w:r>
      <w:r w:rsidR="00B33795">
        <w:rPr>
          <w:rStyle w:val="Enfasigrassetto"/>
          <w:rFonts w:ascii="Tahoma" w:hAnsi="Tahoma" w:cs="Tahoma"/>
          <w:sz w:val="22"/>
          <w:szCs w:val="22"/>
        </w:rPr>
        <w:t xml:space="preserve"> </w:t>
      </w:r>
      <w:proofErr w:type="spellStart"/>
      <w:r w:rsidRPr="00AB67B2">
        <w:rPr>
          <w:rFonts w:ascii="Tahoma" w:hAnsi="Tahoma" w:cs="Tahoma"/>
          <w:sz w:val="22"/>
          <w:szCs w:val="22"/>
        </w:rPr>
        <w:t>AxiaAgile</w:t>
      </w:r>
      <w:proofErr w:type="spellEnd"/>
      <w:r w:rsidRPr="00AB67B2">
        <w:rPr>
          <w:rFonts w:ascii="Tahoma" w:hAnsi="Tahoma" w:cs="Tahoma"/>
          <w:sz w:val="22"/>
          <w:szCs w:val="22"/>
        </w:rPr>
        <w:t xml:space="preserve"> is </w:t>
      </w:r>
      <w:r w:rsidR="00B33795">
        <w:rPr>
          <w:rFonts w:ascii="Tahoma" w:hAnsi="Tahoma" w:cs="Tahoma"/>
          <w:sz w:val="22"/>
          <w:szCs w:val="22"/>
        </w:rPr>
        <w:t>d</w:t>
      </w:r>
      <w:r w:rsidRPr="00AB67B2">
        <w:rPr>
          <w:rFonts w:ascii="Tahoma" w:hAnsi="Tahoma" w:cs="Tahoma"/>
          <w:sz w:val="22"/>
          <w:szCs w:val="22"/>
        </w:rPr>
        <w:t xml:space="preserve">esigned to meet </w:t>
      </w:r>
      <w:r w:rsidR="003C3BA0">
        <w:rPr>
          <w:rFonts w:ascii="Tahoma" w:hAnsi="Tahoma" w:cs="Tahoma"/>
          <w:sz w:val="22"/>
          <w:szCs w:val="22"/>
        </w:rPr>
        <w:t>different</w:t>
      </w:r>
      <w:r w:rsidRPr="00AB67B2">
        <w:rPr>
          <w:rFonts w:ascii="Tahoma" w:hAnsi="Tahoma" w:cs="Tahoma"/>
          <w:sz w:val="22"/>
          <w:szCs w:val="22"/>
        </w:rPr>
        <w:t xml:space="preserve"> application needs</w:t>
      </w:r>
      <w:r w:rsidR="003C3BA0">
        <w:rPr>
          <w:rFonts w:ascii="Tahoma" w:hAnsi="Tahoma" w:cs="Tahoma"/>
          <w:sz w:val="22"/>
          <w:szCs w:val="22"/>
        </w:rPr>
        <w:t xml:space="preserve"> and offers </w:t>
      </w:r>
      <w:r w:rsidRPr="00AB67B2">
        <w:rPr>
          <w:rFonts w:ascii="Tahoma" w:hAnsi="Tahoma" w:cs="Tahoma"/>
          <w:sz w:val="22"/>
          <w:szCs w:val="22"/>
        </w:rPr>
        <w:t xml:space="preserve">dedicated </w:t>
      </w:r>
      <w:r w:rsidR="00156657">
        <w:rPr>
          <w:rFonts w:ascii="Tahoma" w:hAnsi="Tahoma" w:cs="Tahoma"/>
          <w:sz w:val="22"/>
          <w:szCs w:val="22"/>
        </w:rPr>
        <w:t>configurations</w:t>
      </w:r>
      <w:r w:rsidR="003C3BA0">
        <w:rPr>
          <w:rFonts w:ascii="Tahoma" w:hAnsi="Tahoma" w:cs="Tahoma"/>
          <w:sz w:val="22"/>
          <w:szCs w:val="22"/>
        </w:rPr>
        <w:t xml:space="preserve"> </w:t>
      </w:r>
      <w:r w:rsidRPr="00AB67B2">
        <w:rPr>
          <w:rFonts w:ascii="Tahoma" w:hAnsi="Tahoma" w:cs="Tahoma"/>
          <w:sz w:val="22"/>
          <w:szCs w:val="22"/>
        </w:rPr>
        <w:t xml:space="preserve">that simplify product selection and reduce engineering time. </w:t>
      </w:r>
      <w:r w:rsidR="003C3BA0">
        <w:rPr>
          <w:rFonts w:ascii="Tahoma" w:hAnsi="Tahoma" w:cs="Tahoma"/>
          <w:sz w:val="22"/>
          <w:szCs w:val="22"/>
        </w:rPr>
        <w:t xml:space="preserve">The four </w:t>
      </w:r>
      <w:r w:rsidR="002F115E">
        <w:rPr>
          <w:rFonts w:ascii="Tahoma" w:hAnsi="Tahoma" w:cs="Tahoma"/>
          <w:sz w:val="22"/>
          <w:szCs w:val="22"/>
        </w:rPr>
        <w:t>variants Basic, Standard, Enhanced and Advanced are d</w:t>
      </w:r>
      <w:r w:rsidR="00B33795" w:rsidRPr="00AB67B2">
        <w:rPr>
          <w:rFonts w:ascii="Tahoma" w:hAnsi="Tahoma" w:cs="Tahoma"/>
          <w:sz w:val="22"/>
          <w:szCs w:val="22"/>
        </w:rPr>
        <w:t>e</w:t>
      </w:r>
      <w:r w:rsidR="00B33795">
        <w:rPr>
          <w:rFonts w:ascii="Tahoma" w:hAnsi="Tahoma" w:cs="Tahoma"/>
          <w:sz w:val="22"/>
          <w:szCs w:val="22"/>
        </w:rPr>
        <w:t xml:space="preserve">veloped </w:t>
      </w:r>
      <w:r w:rsidR="00B33795" w:rsidRPr="00AB67B2">
        <w:rPr>
          <w:rFonts w:ascii="Tahoma" w:hAnsi="Tahoma" w:cs="Tahoma"/>
          <w:sz w:val="22"/>
          <w:szCs w:val="22"/>
        </w:rPr>
        <w:t xml:space="preserve">for </w:t>
      </w:r>
      <w:proofErr w:type="spellStart"/>
      <w:r w:rsidR="00B33795" w:rsidRPr="00AB67B2">
        <w:rPr>
          <w:rFonts w:ascii="Tahoma" w:hAnsi="Tahoma" w:cs="Tahoma"/>
          <w:sz w:val="22"/>
          <w:szCs w:val="22"/>
        </w:rPr>
        <w:t>sensorless</w:t>
      </w:r>
      <w:proofErr w:type="spellEnd"/>
      <w:r w:rsidR="00B33795" w:rsidRPr="00AB67B2">
        <w:rPr>
          <w:rFonts w:ascii="Tahoma" w:hAnsi="Tahoma" w:cs="Tahoma"/>
          <w:sz w:val="22"/>
          <w:szCs w:val="22"/>
        </w:rPr>
        <w:t xml:space="preserve"> or </w:t>
      </w:r>
      <w:r w:rsidR="002F115E">
        <w:rPr>
          <w:rFonts w:ascii="Tahoma" w:hAnsi="Tahoma" w:cs="Tahoma"/>
          <w:sz w:val="22"/>
          <w:szCs w:val="22"/>
        </w:rPr>
        <w:t xml:space="preserve">simple closed loop </w:t>
      </w:r>
      <w:r w:rsidR="00B33795" w:rsidRPr="00AB67B2">
        <w:rPr>
          <w:rFonts w:ascii="Tahoma" w:hAnsi="Tahoma" w:cs="Tahoma"/>
          <w:sz w:val="22"/>
          <w:szCs w:val="22"/>
        </w:rPr>
        <w:t>applications</w:t>
      </w:r>
      <w:r w:rsidR="002F115E">
        <w:rPr>
          <w:rFonts w:ascii="Tahoma" w:hAnsi="Tahoma" w:cs="Tahoma"/>
          <w:sz w:val="22"/>
          <w:szCs w:val="22"/>
        </w:rPr>
        <w:t xml:space="preserve"> and</w:t>
      </w:r>
      <w:r w:rsidR="00745FAC">
        <w:rPr>
          <w:rFonts w:ascii="Tahoma" w:hAnsi="Tahoma" w:cs="Tahoma"/>
          <w:sz w:val="22"/>
          <w:szCs w:val="22"/>
        </w:rPr>
        <w:t xml:space="preserve"> support different </w:t>
      </w:r>
      <w:proofErr w:type="spellStart"/>
      <w:r w:rsidR="00745FAC">
        <w:rPr>
          <w:rFonts w:ascii="Tahoma" w:hAnsi="Tahoma" w:cs="Tahoma"/>
          <w:sz w:val="22"/>
          <w:szCs w:val="22"/>
        </w:rPr>
        <w:t>field</w:t>
      </w:r>
      <w:r w:rsidR="002F115E">
        <w:rPr>
          <w:rFonts w:ascii="Tahoma" w:hAnsi="Tahoma" w:cs="Tahoma"/>
          <w:sz w:val="22"/>
          <w:szCs w:val="22"/>
        </w:rPr>
        <w:t>bus</w:t>
      </w:r>
      <w:proofErr w:type="spellEnd"/>
      <w:r w:rsidR="002F115E">
        <w:rPr>
          <w:rFonts w:ascii="Tahoma" w:hAnsi="Tahoma" w:cs="Tahoma"/>
          <w:sz w:val="22"/>
          <w:szCs w:val="22"/>
        </w:rPr>
        <w:t xml:space="preserve"> systems. </w:t>
      </w:r>
      <w:proofErr w:type="spellStart"/>
      <w:r w:rsidR="00B33795" w:rsidRPr="00AB67B2">
        <w:rPr>
          <w:rFonts w:ascii="Tahoma" w:hAnsi="Tahoma" w:cs="Tahoma"/>
          <w:sz w:val="22"/>
          <w:szCs w:val="22"/>
        </w:rPr>
        <w:t>AxiaAgile</w:t>
      </w:r>
      <w:proofErr w:type="spellEnd"/>
      <w:r w:rsidR="00B33795" w:rsidRPr="00AB67B2">
        <w:rPr>
          <w:rFonts w:ascii="Tahoma" w:hAnsi="Tahoma" w:cs="Tahoma"/>
          <w:sz w:val="22"/>
          <w:szCs w:val="22"/>
        </w:rPr>
        <w:t xml:space="preserve"> offers integrated Safe Torque </w:t>
      </w:r>
      <w:proofErr w:type="gramStart"/>
      <w:r w:rsidR="00B33795" w:rsidRPr="00AB67B2">
        <w:rPr>
          <w:rFonts w:ascii="Tahoma" w:hAnsi="Tahoma" w:cs="Tahoma"/>
          <w:sz w:val="22"/>
          <w:szCs w:val="22"/>
        </w:rPr>
        <w:t>Off</w:t>
      </w:r>
      <w:proofErr w:type="gramEnd"/>
      <w:r w:rsidR="00B33795" w:rsidRPr="00AB67B2">
        <w:rPr>
          <w:rFonts w:ascii="Tahoma" w:hAnsi="Tahoma" w:cs="Tahoma"/>
          <w:sz w:val="22"/>
          <w:szCs w:val="22"/>
        </w:rPr>
        <w:t xml:space="preserve"> (STO) functionality, </w:t>
      </w:r>
      <w:r w:rsidR="002F115E">
        <w:rPr>
          <w:rFonts w:ascii="Tahoma" w:hAnsi="Tahoma" w:cs="Tahoma"/>
          <w:sz w:val="22"/>
          <w:szCs w:val="22"/>
        </w:rPr>
        <w:t xml:space="preserve">with highest performance level and </w:t>
      </w:r>
      <w:r w:rsidR="00B33795" w:rsidRPr="00AB67B2">
        <w:rPr>
          <w:rFonts w:ascii="Tahoma" w:hAnsi="Tahoma" w:cs="Tahoma"/>
          <w:sz w:val="22"/>
          <w:szCs w:val="22"/>
        </w:rPr>
        <w:t>reliability</w:t>
      </w:r>
      <w:r w:rsidR="00EE4EF6">
        <w:rPr>
          <w:rFonts w:ascii="Tahoma" w:hAnsi="Tahoma" w:cs="Tahoma"/>
          <w:sz w:val="22"/>
          <w:szCs w:val="22"/>
        </w:rPr>
        <w:t>.</w:t>
      </w:r>
      <w:r w:rsidR="00B33795" w:rsidRPr="00AB67B2">
        <w:rPr>
          <w:rFonts w:ascii="Tahoma" w:hAnsi="Tahoma" w:cs="Tahoma"/>
          <w:sz w:val="22"/>
          <w:szCs w:val="22"/>
        </w:rPr>
        <w:t xml:space="preserve"> </w:t>
      </w:r>
      <w:r w:rsidRPr="00AB67B2">
        <w:rPr>
          <w:rFonts w:ascii="Tahoma" w:hAnsi="Tahoma" w:cs="Tahoma"/>
          <w:sz w:val="22"/>
          <w:szCs w:val="22"/>
        </w:rPr>
        <w:t>Sharing the same industrial design, commissioning and diagnostic tools, and user-friendly software environment (</w:t>
      </w:r>
      <w:proofErr w:type="spellStart"/>
      <w:r w:rsidR="00716BF7">
        <w:rPr>
          <w:rFonts w:ascii="Tahoma" w:hAnsi="Tahoma" w:cs="Tahoma"/>
          <w:b/>
          <w:sz w:val="22"/>
          <w:szCs w:val="22"/>
        </w:rPr>
        <w:t>Axia</w:t>
      </w:r>
      <w:r w:rsidRPr="00297BEE">
        <w:rPr>
          <w:rFonts w:ascii="Tahoma" w:hAnsi="Tahoma" w:cs="Tahoma"/>
          <w:b/>
          <w:sz w:val="22"/>
          <w:szCs w:val="22"/>
        </w:rPr>
        <w:t>Manager</w:t>
      </w:r>
      <w:proofErr w:type="spellEnd"/>
      <w:r w:rsidRPr="00AB67B2">
        <w:rPr>
          <w:rFonts w:ascii="Tahoma" w:hAnsi="Tahoma" w:cs="Tahoma"/>
          <w:sz w:val="22"/>
          <w:szCs w:val="22"/>
        </w:rPr>
        <w:t xml:space="preserve"> and </w:t>
      </w:r>
      <w:proofErr w:type="spellStart"/>
      <w:r w:rsidRPr="00297BEE">
        <w:rPr>
          <w:rFonts w:ascii="Tahoma" w:hAnsi="Tahoma" w:cs="Tahoma"/>
          <w:b/>
          <w:sz w:val="22"/>
          <w:szCs w:val="22"/>
        </w:rPr>
        <w:t>Axia</w:t>
      </w:r>
      <w:proofErr w:type="spellEnd"/>
      <w:r w:rsidRPr="00297BEE">
        <w:rPr>
          <w:rFonts w:ascii="Tahoma" w:hAnsi="Tahoma" w:cs="Tahoma"/>
          <w:b/>
          <w:sz w:val="22"/>
          <w:szCs w:val="22"/>
        </w:rPr>
        <w:t xml:space="preserve"> Manager Mobile</w:t>
      </w:r>
      <w:r w:rsidRPr="00AB67B2">
        <w:rPr>
          <w:rFonts w:ascii="Tahoma" w:hAnsi="Tahoma" w:cs="Tahoma"/>
          <w:sz w:val="22"/>
          <w:szCs w:val="22"/>
        </w:rPr>
        <w:t xml:space="preserve">), both </w:t>
      </w:r>
      <w:proofErr w:type="spellStart"/>
      <w:r w:rsidR="00B33795">
        <w:rPr>
          <w:rFonts w:ascii="Tahoma" w:hAnsi="Tahoma" w:cs="Tahoma"/>
          <w:sz w:val="22"/>
          <w:szCs w:val="22"/>
        </w:rPr>
        <w:t>AxiaAgile</w:t>
      </w:r>
      <w:proofErr w:type="spellEnd"/>
      <w:r w:rsidR="00B33795">
        <w:rPr>
          <w:rFonts w:ascii="Tahoma" w:hAnsi="Tahoma" w:cs="Tahoma"/>
          <w:sz w:val="22"/>
          <w:szCs w:val="22"/>
        </w:rPr>
        <w:t xml:space="preserve"> and </w:t>
      </w:r>
      <w:proofErr w:type="spellStart"/>
      <w:r w:rsidR="00B33795">
        <w:rPr>
          <w:rFonts w:ascii="Tahoma" w:hAnsi="Tahoma" w:cs="Tahoma"/>
          <w:sz w:val="22"/>
          <w:szCs w:val="22"/>
        </w:rPr>
        <w:t>AxiaVert</w:t>
      </w:r>
      <w:proofErr w:type="spellEnd"/>
      <w:r w:rsidR="00B33795">
        <w:rPr>
          <w:rFonts w:ascii="Tahoma" w:hAnsi="Tahoma" w:cs="Tahoma"/>
          <w:sz w:val="22"/>
          <w:szCs w:val="22"/>
        </w:rPr>
        <w:t xml:space="preserve"> </w:t>
      </w:r>
      <w:r w:rsidRPr="00AB67B2">
        <w:rPr>
          <w:rFonts w:ascii="Tahoma" w:hAnsi="Tahoma" w:cs="Tahoma"/>
          <w:sz w:val="22"/>
          <w:szCs w:val="22"/>
        </w:rPr>
        <w:t xml:space="preserve">ensure an intuitive user experience and seamless integration. The use of common accessories and software simplifies setup, parameterization and maintenance, while preserving the customer’s application know-how. </w:t>
      </w:r>
    </w:p>
    <w:p w:rsidR="00E14EFB" w:rsidRPr="00B33795" w:rsidRDefault="002F115E" w:rsidP="00AB67B2">
      <w:pPr>
        <w:jc w:val="both"/>
        <w:rPr>
          <w:rFonts w:ascii="Tahoma" w:hAnsi="Tahoma" w:cs="Tahoma"/>
          <w:bCs/>
          <w:sz w:val="22"/>
          <w:szCs w:val="22"/>
        </w:rPr>
      </w:pPr>
      <w:proofErr w:type="spellStart"/>
      <w:r>
        <w:rPr>
          <w:rFonts w:ascii="Tahoma" w:hAnsi="Tahoma" w:cs="Tahoma"/>
          <w:sz w:val="22"/>
          <w:szCs w:val="22"/>
        </w:rPr>
        <w:t>AxiaVert</w:t>
      </w:r>
      <w:proofErr w:type="spellEnd"/>
      <w:r>
        <w:rPr>
          <w:rFonts w:ascii="Tahoma" w:hAnsi="Tahoma" w:cs="Tahoma"/>
          <w:sz w:val="22"/>
          <w:szCs w:val="22"/>
        </w:rPr>
        <w:t xml:space="preserve"> meets the </w:t>
      </w:r>
      <w:r w:rsidRPr="002F115E">
        <w:rPr>
          <w:rFonts w:ascii="Tahoma" w:hAnsi="Tahoma" w:cs="Tahoma"/>
          <w:sz w:val="22"/>
          <w:szCs w:val="22"/>
        </w:rPr>
        <w:t>highest functional safety standards</w:t>
      </w:r>
      <w:r>
        <w:rPr>
          <w:rFonts w:ascii="Tahoma" w:hAnsi="Tahoma" w:cs="Tahoma"/>
          <w:sz w:val="22"/>
          <w:szCs w:val="22"/>
        </w:rPr>
        <w:t xml:space="preserve"> and pro</w:t>
      </w:r>
      <w:r w:rsidR="00AB67B2" w:rsidRPr="00AB67B2">
        <w:rPr>
          <w:rFonts w:ascii="Tahoma" w:hAnsi="Tahoma" w:cs="Tahoma"/>
          <w:sz w:val="22"/>
          <w:szCs w:val="22"/>
        </w:rPr>
        <w:t>vides STO, SS1</w:t>
      </w:r>
      <w:r w:rsidR="00B33795">
        <w:rPr>
          <w:rFonts w:ascii="Tahoma" w:hAnsi="Tahoma" w:cs="Tahoma"/>
          <w:sz w:val="22"/>
          <w:szCs w:val="22"/>
        </w:rPr>
        <w:t xml:space="preserve"> and</w:t>
      </w:r>
      <w:r w:rsidR="00AB67B2" w:rsidRPr="00AB67B2">
        <w:rPr>
          <w:rFonts w:ascii="Tahoma" w:hAnsi="Tahoma" w:cs="Tahoma"/>
          <w:sz w:val="22"/>
          <w:szCs w:val="22"/>
        </w:rPr>
        <w:t xml:space="preserve"> SBC</w:t>
      </w:r>
      <w:r>
        <w:rPr>
          <w:rFonts w:ascii="Tahoma" w:hAnsi="Tahoma" w:cs="Tahoma"/>
          <w:sz w:val="22"/>
          <w:szCs w:val="22"/>
        </w:rPr>
        <w:t xml:space="preserve">, </w:t>
      </w:r>
      <w:r w:rsidR="00B33795">
        <w:rPr>
          <w:rFonts w:ascii="Tahoma" w:hAnsi="Tahoma" w:cs="Tahoma"/>
          <w:sz w:val="22"/>
          <w:szCs w:val="22"/>
        </w:rPr>
        <w:t>or motion safety</w:t>
      </w:r>
      <w:r w:rsidR="00745FAC">
        <w:rPr>
          <w:rFonts w:ascii="Tahoma" w:hAnsi="Tahoma" w:cs="Tahoma"/>
          <w:sz w:val="22"/>
          <w:szCs w:val="22"/>
        </w:rPr>
        <w:t xml:space="preserve"> functions</w:t>
      </w:r>
      <w:r w:rsidR="00B33795">
        <w:rPr>
          <w:rFonts w:ascii="Tahoma" w:hAnsi="Tahoma" w:cs="Tahoma"/>
          <w:sz w:val="22"/>
          <w:szCs w:val="22"/>
        </w:rPr>
        <w:t xml:space="preserve"> </w:t>
      </w:r>
      <w:r w:rsidR="00AB67B2" w:rsidRPr="00AB67B2">
        <w:rPr>
          <w:rFonts w:ascii="Tahoma" w:hAnsi="Tahoma" w:cs="Tahoma"/>
          <w:sz w:val="22"/>
          <w:szCs w:val="22"/>
        </w:rPr>
        <w:t xml:space="preserve">SLS, SLP and SOS. Furthermore, </w:t>
      </w:r>
      <w:proofErr w:type="spellStart"/>
      <w:r w:rsidR="00AB67B2" w:rsidRPr="00AB67B2">
        <w:rPr>
          <w:rFonts w:ascii="Tahoma" w:hAnsi="Tahoma" w:cs="Tahoma"/>
          <w:sz w:val="22"/>
          <w:szCs w:val="22"/>
        </w:rPr>
        <w:t>AxiaVert</w:t>
      </w:r>
      <w:proofErr w:type="spellEnd"/>
      <w:r w:rsidR="00AB67B2" w:rsidRPr="00AB67B2">
        <w:rPr>
          <w:rFonts w:ascii="Tahoma" w:hAnsi="Tahoma" w:cs="Tahoma"/>
          <w:sz w:val="22"/>
          <w:szCs w:val="22"/>
        </w:rPr>
        <w:t xml:space="preserve"> excels in </w:t>
      </w:r>
      <w:proofErr w:type="spellStart"/>
      <w:r w:rsidR="00AB67B2" w:rsidRPr="00AB67B2">
        <w:rPr>
          <w:rFonts w:ascii="Tahoma" w:hAnsi="Tahoma" w:cs="Tahoma"/>
          <w:sz w:val="22"/>
          <w:szCs w:val="22"/>
        </w:rPr>
        <w:t>EtherCAT</w:t>
      </w:r>
      <w:proofErr w:type="spellEnd"/>
      <w:r w:rsidR="00AB67B2" w:rsidRPr="00AB67B2">
        <w:rPr>
          <w:rFonts w:ascii="Tahoma" w:hAnsi="Tahoma" w:cs="Tahoma"/>
          <w:sz w:val="22"/>
          <w:szCs w:val="22"/>
        </w:rPr>
        <w:t xml:space="preserve"> </w:t>
      </w:r>
      <w:proofErr w:type="spellStart"/>
      <w:r w:rsidR="00AB67B2" w:rsidRPr="00AB67B2">
        <w:rPr>
          <w:rFonts w:ascii="Tahoma" w:hAnsi="Tahoma" w:cs="Tahoma"/>
          <w:sz w:val="22"/>
          <w:szCs w:val="22"/>
        </w:rPr>
        <w:t>FSoE</w:t>
      </w:r>
      <w:proofErr w:type="spellEnd"/>
      <w:r w:rsidR="00AB67B2" w:rsidRPr="00AB67B2">
        <w:rPr>
          <w:rFonts w:ascii="Tahoma" w:hAnsi="Tahoma" w:cs="Tahoma"/>
          <w:sz w:val="22"/>
          <w:szCs w:val="22"/>
        </w:rPr>
        <w:t xml:space="preserve"> communication integration, significantly reducing </w:t>
      </w:r>
      <w:r w:rsidR="00745FAC">
        <w:rPr>
          <w:rFonts w:ascii="Tahoma" w:hAnsi="Tahoma" w:cs="Tahoma"/>
          <w:sz w:val="22"/>
          <w:szCs w:val="22"/>
        </w:rPr>
        <w:t>engineering</w:t>
      </w:r>
      <w:r w:rsidR="00AB67B2" w:rsidRPr="00AB67B2">
        <w:rPr>
          <w:rFonts w:ascii="Tahoma" w:hAnsi="Tahoma" w:cs="Tahoma"/>
          <w:sz w:val="22"/>
          <w:szCs w:val="22"/>
        </w:rPr>
        <w:t xml:space="preserve"> and cabling costs by transmitting all safety communications between the inverter and PLC via the </w:t>
      </w:r>
      <w:proofErr w:type="spellStart"/>
      <w:r w:rsidR="00AB67B2" w:rsidRPr="00AB67B2">
        <w:rPr>
          <w:rFonts w:ascii="Tahoma" w:hAnsi="Tahoma" w:cs="Tahoma"/>
          <w:sz w:val="22"/>
          <w:szCs w:val="22"/>
        </w:rPr>
        <w:t>fieldbus</w:t>
      </w:r>
      <w:proofErr w:type="spellEnd"/>
      <w:r w:rsidR="00AB67B2" w:rsidRPr="00AB67B2">
        <w:rPr>
          <w:rFonts w:ascii="Tahoma" w:hAnsi="Tahoma" w:cs="Tahoma"/>
          <w:sz w:val="22"/>
          <w:szCs w:val="22"/>
        </w:rPr>
        <w:t xml:space="preserve">. With </w:t>
      </w:r>
      <w:proofErr w:type="spellStart"/>
      <w:r w:rsidR="00AB67B2" w:rsidRPr="00AB67B2">
        <w:rPr>
          <w:rFonts w:ascii="Tahoma" w:hAnsi="Tahoma" w:cs="Tahoma"/>
          <w:sz w:val="22"/>
          <w:szCs w:val="22"/>
        </w:rPr>
        <w:t>AxiaVert</w:t>
      </w:r>
      <w:proofErr w:type="spellEnd"/>
      <w:r w:rsidR="00AB67B2" w:rsidRPr="00AB67B2">
        <w:rPr>
          <w:rFonts w:ascii="Tahoma" w:hAnsi="Tahoma" w:cs="Tahoma"/>
          <w:sz w:val="22"/>
          <w:szCs w:val="22"/>
        </w:rPr>
        <w:t xml:space="preserve"> covering power ratings up to </w:t>
      </w:r>
      <w:r w:rsidR="00156657" w:rsidRPr="00E0645A">
        <w:rPr>
          <w:rFonts w:ascii="Tahoma" w:hAnsi="Tahoma" w:cs="Tahoma"/>
          <w:sz w:val="22"/>
          <w:szCs w:val="22"/>
        </w:rPr>
        <w:t>15</w:t>
      </w:r>
      <w:r w:rsidR="00AB67B2" w:rsidRPr="00E0645A">
        <w:rPr>
          <w:rFonts w:ascii="Tahoma" w:hAnsi="Tahoma" w:cs="Tahoma"/>
          <w:sz w:val="22"/>
          <w:szCs w:val="22"/>
        </w:rPr>
        <w:t xml:space="preserve"> kW</w:t>
      </w:r>
      <w:r w:rsidR="00AB67B2" w:rsidRPr="00AB67B2">
        <w:rPr>
          <w:rFonts w:ascii="Tahoma" w:hAnsi="Tahoma" w:cs="Tahoma"/>
          <w:sz w:val="22"/>
          <w:szCs w:val="22"/>
        </w:rPr>
        <w:t xml:space="preserve"> </w:t>
      </w:r>
      <w:r w:rsidR="003503B5">
        <w:rPr>
          <w:rFonts w:ascii="Tahoma" w:hAnsi="Tahoma" w:cs="Tahoma"/>
          <w:sz w:val="22"/>
          <w:szCs w:val="22"/>
        </w:rPr>
        <w:t>a</w:t>
      </w:r>
      <w:r w:rsidR="00AB67B2" w:rsidRPr="00AB67B2">
        <w:rPr>
          <w:rFonts w:ascii="Tahoma" w:hAnsi="Tahoma" w:cs="Tahoma"/>
          <w:sz w:val="22"/>
          <w:szCs w:val="22"/>
        </w:rPr>
        <w:t xml:space="preserve">nd </w:t>
      </w:r>
      <w:proofErr w:type="spellStart"/>
      <w:r w:rsidR="00AB67B2" w:rsidRPr="00AB67B2">
        <w:rPr>
          <w:rFonts w:ascii="Tahoma" w:hAnsi="Tahoma" w:cs="Tahoma"/>
          <w:sz w:val="22"/>
          <w:szCs w:val="22"/>
        </w:rPr>
        <w:t>AxiaAgile</w:t>
      </w:r>
      <w:proofErr w:type="spellEnd"/>
      <w:r w:rsidR="00AB67B2" w:rsidRPr="00AB67B2">
        <w:rPr>
          <w:rFonts w:ascii="Tahoma" w:hAnsi="Tahoma" w:cs="Tahoma"/>
          <w:sz w:val="22"/>
          <w:szCs w:val="22"/>
        </w:rPr>
        <w:t xml:space="preserve"> up to 11 kW</w:t>
      </w:r>
      <w:r w:rsidR="003503B5">
        <w:rPr>
          <w:rFonts w:ascii="Tahoma" w:hAnsi="Tahoma" w:cs="Tahoma"/>
          <w:sz w:val="22"/>
          <w:szCs w:val="22"/>
        </w:rPr>
        <w:t>,</w:t>
      </w:r>
      <w:r w:rsidR="00896DA4">
        <w:rPr>
          <w:rFonts w:ascii="Tahoma" w:hAnsi="Tahoma" w:cs="Tahoma"/>
          <w:sz w:val="22"/>
          <w:szCs w:val="22"/>
        </w:rPr>
        <w:t xml:space="preserve"> </w:t>
      </w:r>
      <w:r w:rsidR="00AB67B2" w:rsidRPr="00AB67B2">
        <w:rPr>
          <w:rFonts w:ascii="Tahoma" w:hAnsi="Tahoma" w:cs="Tahoma"/>
          <w:sz w:val="22"/>
          <w:szCs w:val="22"/>
        </w:rPr>
        <w:t xml:space="preserve">the expanded </w:t>
      </w:r>
      <w:proofErr w:type="spellStart"/>
      <w:r w:rsidR="00AB67B2" w:rsidRPr="00AB67B2">
        <w:rPr>
          <w:rFonts w:ascii="Tahoma" w:hAnsi="Tahoma" w:cs="Tahoma"/>
          <w:sz w:val="22"/>
          <w:szCs w:val="22"/>
        </w:rPr>
        <w:t>Axia</w:t>
      </w:r>
      <w:proofErr w:type="spellEnd"/>
      <w:r w:rsidR="00AB67B2" w:rsidRPr="00AB67B2">
        <w:rPr>
          <w:rFonts w:ascii="Tahoma" w:hAnsi="Tahoma" w:cs="Tahoma"/>
          <w:sz w:val="22"/>
          <w:szCs w:val="22"/>
        </w:rPr>
        <w:t xml:space="preserve"> family delivers maximum flexibility, scalability and performance to meet the specific needs of diverse industries – from material handling and </w:t>
      </w:r>
      <w:proofErr w:type="spellStart"/>
      <w:r w:rsidR="00AB67B2" w:rsidRPr="00AB67B2">
        <w:rPr>
          <w:rFonts w:ascii="Tahoma" w:hAnsi="Tahoma" w:cs="Tahoma"/>
          <w:sz w:val="22"/>
          <w:szCs w:val="22"/>
        </w:rPr>
        <w:t>intralogistics</w:t>
      </w:r>
      <w:proofErr w:type="spellEnd"/>
      <w:r w:rsidR="00AB67B2" w:rsidRPr="00AB67B2">
        <w:rPr>
          <w:rFonts w:ascii="Tahoma" w:hAnsi="Tahoma" w:cs="Tahoma"/>
          <w:sz w:val="22"/>
          <w:szCs w:val="22"/>
        </w:rPr>
        <w:t xml:space="preserve"> to packaging, textiles and automated storage systems.</w:t>
      </w:r>
    </w:p>
    <w:p w:rsidR="00AB67B2" w:rsidRDefault="00AB67B2" w:rsidP="00AB67B2">
      <w:pPr>
        <w:jc w:val="both"/>
        <w:rPr>
          <w:rFonts w:ascii="Tahoma" w:hAnsi="Tahoma" w:cs="Tahoma"/>
          <w:sz w:val="22"/>
          <w:szCs w:val="22"/>
        </w:rPr>
      </w:pPr>
    </w:p>
    <w:p w:rsidR="00B33795" w:rsidRDefault="00B33795" w:rsidP="00B33795">
      <w:pPr>
        <w:pStyle w:val="NormaleWeb"/>
        <w:spacing w:before="0" w:beforeAutospacing="0" w:after="0" w:afterAutospacing="0"/>
        <w:jc w:val="both"/>
        <w:rPr>
          <w:rFonts w:ascii="Tahoma" w:hAnsi="Tahoma" w:cs="Tahoma"/>
          <w:sz w:val="22"/>
          <w:szCs w:val="22"/>
        </w:rPr>
      </w:pPr>
      <w:r>
        <w:rPr>
          <w:rFonts w:ascii="Tahoma" w:hAnsi="Tahoma" w:cs="Tahoma"/>
          <w:b/>
          <w:sz w:val="22"/>
          <w:szCs w:val="22"/>
        </w:rPr>
        <w:t xml:space="preserve">Smart, </w:t>
      </w:r>
      <w:proofErr w:type="spellStart"/>
      <w:r>
        <w:rPr>
          <w:rFonts w:ascii="Tahoma" w:hAnsi="Tahoma" w:cs="Tahoma"/>
          <w:b/>
          <w:sz w:val="22"/>
          <w:szCs w:val="22"/>
        </w:rPr>
        <w:t>connected</w:t>
      </w:r>
      <w:proofErr w:type="spellEnd"/>
      <w:r>
        <w:rPr>
          <w:rFonts w:ascii="Tahoma" w:hAnsi="Tahoma" w:cs="Tahoma"/>
          <w:b/>
          <w:sz w:val="22"/>
          <w:szCs w:val="22"/>
        </w:rPr>
        <w:t xml:space="preserve">, </w:t>
      </w:r>
      <w:proofErr w:type="spellStart"/>
      <w:r>
        <w:rPr>
          <w:rFonts w:ascii="Tahoma" w:hAnsi="Tahoma" w:cs="Tahoma"/>
          <w:b/>
          <w:sz w:val="22"/>
          <w:szCs w:val="22"/>
        </w:rPr>
        <w:t>secure</w:t>
      </w:r>
      <w:proofErr w:type="spellEnd"/>
      <w:r>
        <w:rPr>
          <w:rFonts w:ascii="Tahoma" w:hAnsi="Tahoma" w:cs="Tahoma"/>
          <w:b/>
          <w:sz w:val="22"/>
          <w:szCs w:val="22"/>
        </w:rPr>
        <w:t xml:space="preserve">: </w:t>
      </w:r>
      <w:proofErr w:type="spellStart"/>
      <w:r>
        <w:rPr>
          <w:rFonts w:ascii="Tahoma" w:hAnsi="Tahoma" w:cs="Tahoma"/>
          <w:b/>
          <w:sz w:val="22"/>
          <w:szCs w:val="22"/>
        </w:rPr>
        <w:t>Bonfiglioli’s</w:t>
      </w:r>
      <w:proofErr w:type="spellEnd"/>
      <w:r>
        <w:rPr>
          <w:rFonts w:ascii="Tahoma" w:hAnsi="Tahoma" w:cs="Tahoma"/>
          <w:b/>
          <w:sz w:val="22"/>
          <w:szCs w:val="22"/>
        </w:rPr>
        <w:t xml:space="preserve"> </w:t>
      </w:r>
      <w:proofErr w:type="spellStart"/>
      <w:r>
        <w:rPr>
          <w:rFonts w:ascii="Tahoma" w:hAnsi="Tahoma" w:cs="Tahoma"/>
          <w:b/>
          <w:sz w:val="22"/>
          <w:szCs w:val="22"/>
        </w:rPr>
        <w:t>IoT</w:t>
      </w:r>
      <w:proofErr w:type="spellEnd"/>
      <w:r>
        <w:rPr>
          <w:rFonts w:ascii="Tahoma" w:hAnsi="Tahoma" w:cs="Tahoma"/>
          <w:b/>
          <w:sz w:val="22"/>
          <w:szCs w:val="22"/>
        </w:rPr>
        <w:t xml:space="preserve"> </w:t>
      </w:r>
      <w:proofErr w:type="spellStart"/>
      <w:r>
        <w:rPr>
          <w:rFonts w:ascii="Tahoma" w:hAnsi="Tahoma" w:cs="Tahoma"/>
          <w:b/>
          <w:sz w:val="22"/>
          <w:szCs w:val="22"/>
        </w:rPr>
        <w:t>solutions</w:t>
      </w:r>
      <w:proofErr w:type="spellEnd"/>
      <w:r>
        <w:rPr>
          <w:rFonts w:ascii="Tahoma" w:hAnsi="Tahoma" w:cs="Tahoma"/>
          <w:b/>
          <w:sz w:val="22"/>
          <w:szCs w:val="22"/>
        </w:rPr>
        <w:t xml:space="preserve"> </w:t>
      </w:r>
      <w:proofErr w:type="spellStart"/>
      <w:r>
        <w:rPr>
          <w:rFonts w:ascii="Tahoma" w:hAnsi="Tahoma" w:cs="Tahoma"/>
          <w:b/>
          <w:sz w:val="22"/>
          <w:szCs w:val="22"/>
        </w:rPr>
        <w:t>transform</w:t>
      </w:r>
      <w:proofErr w:type="spellEnd"/>
      <w:r>
        <w:rPr>
          <w:rFonts w:ascii="Tahoma" w:hAnsi="Tahoma" w:cs="Tahoma"/>
          <w:b/>
          <w:sz w:val="22"/>
          <w:szCs w:val="22"/>
        </w:rPr>
        <w:t xml:space="preserve"> </w:t>
      </w:r>
      <w:proofErr w:type="spellStart"/>
      <w:r>
        <w:rPr>
          <w:rFonts w:ascii="Tahoma" w:hAnsi="Tahoma" w:cs="Tahoma"/>
          <w:b/>
          <w:sz w:val="22"/>
          <w:szCs w:val="22"/>
        </w:rPr>
        <w:t>maintenance</w:t>
      </w:r>
      <w:proofErr w:type="spellEnd"/>
      <w:r>
        <w:rPr>
          <w:rFonts w:ascii="Tahoma" w:hAnsi="Tahoma" w:cs="Tahoma"/>
          <w:b/>
          <w:sz w:val="22"/>
          <w:szCs w:val="22"/>
        </w:rPr>
        <w:t xml:space="preserve"> and system m</w:t>
      </w:r>
      <w:r w:rsidRPr="000866D6">
        <w:rPr>
          <w:rFonts w:ascii="Tahoma" w:hAnsi="Tahoma" w:cs="Tahoma"/>
          <w:b/>
          <w:sz w:val="22"/>
          <w:szCs w:val="22"/>
        </w:rPr>
        <w:t>anagement</w:t>
      </w:r>
      <w:r>
        <w:rPr>
          <w:rFonts w:ascii="Tahoma" w:hAnsi="Tahoma" w:cs="Tahoma"/>
          <w:b/>
          <w:sz w:val="22"/>
          <w:szCs w:val="22"/>
        </w:rPr>
        <w:t xml:space="preserve"> </w:t>
      </w:r>
    </w:p>
    <w:p w:rsidR="00B33795" w:rsidRDefault="00953DC8" w:rsidP="00B33795">
      <w:pPr>
        <w:pStyle w:val="NormaleWeb"/>
        <w:spacing w:before="0" w:beforeAutospacing="0"/>
        <w:jc w:val="both"/>
        <w:rPr>
          <w:rFonts w:ascii="Tahoma" w:hAnsi="Tahoma" w:cs="Tahoma"/>
          <w:sz w:val="22"/>
          <w:szCs w:val="22"/>
        </w:rPr>
      </w:pPr>
      <w:proofErr w:type="spellStart"/>
      <w:r w:rsidRPr="007E016A">
        <w:rPr>
          <w:rFonts w:ascii="Tahoma" w:hAnsi="Tahoma" w:cs="Tahoma"/>
          <w:sz w:val="22"/>
          <w:szCs w:val="22"/>
          <w:lang w:val="en-US"/>
        </w:rPr>
        <w:t>Bonfiglioli</w:t>
      </w:r>
      <w:proofErr w:type="spellEnd"/>
      <w:r w:rsidRPr="007E016A">
        <w:rPr>
          <w:rFonts w:ascii="Tahoma" w:hAnsi="Tahoma" w:cs="Tahoma"/>
          <w:sz w:val="22"/>
          <w:szCs w:val="22"/>
          <w:lang w:val="en-US"/>
        </w:rPr>
        <w:t xml:space="preserve"> tackles major challenges in industrial machinery, such </w:t>
      </w:r>
      <w:r w:rsidRPr="006A3A5C">
        <w:rPr>
          <w:rFonts w:ascii="Tahoma" w:hAnsi="Tahoma" w:cs="Tahoma"/>
          <w:sz w:val="22"/>
          <w:szCs w:val="22"/>
          <w:lang w:val="en-US"/>
        </w:rPr>
        <w:t>as downtime and high maintenance costs</w:t>
      </w:r>
      <w:r w:rsidRPr="007E016A">
        <w:rPr>
          <w:rFonts w:ascii="Tahoma" w:hAnsi="Tahoma" w:cs="Tahoma"/>
          <w:sz w:val="22"/>
          <w:szCs w:val="22"/>
          <w:lang w:val="en-US"/>
        </w:rPr>
        <w:t xml:space="preserve">, by providing </w:t>
      </w:r>
      <w:proofErr w:type="spellStart"/>
      <w:r w:rsidRPr="006A3A5C">
        <w:rPr>
          <w:rFonts w:ascii="Tahoma" w:hAnsi="Tahoma" w:cs="Tahoma"/>
          <w:bCs/>
          <w:sz w:val="22"/>
          <w:szCs w:val="22"/>
          <w:lang w:val="en-US"/>
        </w:rPr>
        <w:t>IIoT</w:t>
      </w:r>
      <w:proofErr w:type="spellEnd"/>
      <w:r w:rsidRPr="006A3A5C">
        <w:rPr>
          <w:rFonts w:ascii="Tahoma" w:hAnsi="Tahoma" w:cs="Tahoma"/>
          <w:bCs/>
          <w:sz w:val="22"/>
          <w:szCs w:val="22"/>
          <w:lang w:val="en-US"/>
        </w:rPr>
        <w:t xml:space="preserve"> solutions</w:t>
      </w:r>
      <w:r w:rsidRPr="007E016A">
        <w:rPr>
          <w:rFonts w:ascii="Tahoma" w:hAnsi="Tahoma" w:cs="Tahoma"/>
          <w:sz w:val="22"/>
          <w:szCs w:val="22"/>
          <w:lang w:val="en-US"/>
        </w:rPr>
        <w:t xml:space="preserve"> that include </w:t>
      </w:r>
      <w:r w:rsidRPr="007E016A">
        <w:rPr>
          <w:rFonts w:ascii="Tahoma" w:hAnsi="Tahoma" w:cs="Tahoma"/>
          <w:b/>
          <w:sz w:val="22"/>
          <w:szCs w:val="22"/>
          <w:lang w:val="en-US"/>
        </w:rPr>
        <w:t>Condition Monitoring</w:t>
      </w:r>
      <w:r w:rsidRPr="007E016A">
        <w:rPr>
          <w:rFonts w:ascii="Tahoma" w:hAnsi="Tahoma" w:cs="Tahoma"/>
          <w:sz w:val="22"/>
          <w:szCs w:val="22"/>
          <w:lang w:val="en-US"/>
        </w:rPr>
        <w:t xml:space="preserve"> and </w:t>
      </w:r>
      <w:r w:rsidRPr="007E016A">
        <w:rPr>
          <w:rFonts w:ascii="Tahoma" w:hAnsi="Tahoma" w:cs="Tahoma"/>
          <w:b/>
          <w:sz w:val="22"/>
          <w:szCs w:val="22"/>
          <w:lang w:val="en-US"/>
        </w:rPr>
        <w:t>Predictive Maintenance</w:t>
      </w:r>
      <w:r w:rsidRPr="007E016A">
        <w:rPr>
          <w:rFonts w:ascii="Tahoma" w:hAnsi="Tahoma" w:cs="Tahoma"/>
          <w:sz w:val="22"/>
          <w:szCs w:val="22"/>
          <w:lang w:val="en-US"/>
        </w:rPr>
        <w:t xml:space="preserve">. </w:t>
      </w:r>
      <w:r w:rsidRPr="00EF32DA">
        <w:rPr>
          <w:rFonts w:ascii="Tahoma" w:hAnsi="Tahoma" w:cs="Tahoma"/>
          <w:sz w:val="22"/>
          <w:szCs w:val="22"/>
          <w:lang w:val="en-US"/>
        </w:rPr>
        <w:t xml:space="preserve">The </w:t>
      </w:r>
      <w:proofErr w:type="spellStart"/>
      <w:r w:rsidRPr="00EF32DA">
        <w:rPr>
          <w:rFonts w:ascii="Tahoma" w:hAnsi="Tahoma" w:cs="Tahoma"/>
          <w:sz w:val="22"/>
          <w:szCs w:val="22"/>
          <w:lang w:val="en-US"/>
        </w:rPr>
        <w:t>IoT</w:t>
      </w:r>
      <w:proofErr w:type="spellEnd"/>
      <w:r w:rsidRPr="00EF32DA">
        <w:rPr>
          <w:rFonts w:ascii="Tahoma" w:hAnsi="Tahoma" w:cs="Tahoma"/>
          <w:sz w:val="22"/>
          <w:szCs w:val="22"/>
          <w:lang w:val="en-US"/>
        </w:rPr>
        <w:t xml:space="preserve"> platform utilizes </w:t>
      </w:r>
      <w:proofErr w:type="spellStart"/>
      <w:r w:rsidR="00E0645A">
        <w:rPr>
          <w:rFonts w:ascii="Tahoma" w:hAnsi="Tahoma" w:cs="Tahoma"/>
          <w:sz w:val="22"/>
          <w:szCs w:val="22"/>
          <w:lang w:val="en-US"/>
        </w:rPr>
        <w:t>Bonfiglioli</w:t>
      </w:r>
      <w:proofErr w:type="spellEnd"/>
      <w:r w:rsidR="00E0645A">
        <w:rPr>
          <w:rFonts w:ascii="Tahoma" w:hAnsi="Tahoma" w:cs="Tahoma"/>
          <w:sz w:val="22"/>
          <w:szCs w:val="22"/>
          <w:lang w:val="en-US"/>
        </w:rPr>
        <w:t xml:space="preserve"> </w:t>
      </w:r>
      <w:r w:rsidRPr="00EF32DA">
        <w:rPr>
          <w:rFonts w:ascii="Tahoma" w:hAnsi="Tahoma" w:cs="Tahoma"/>
          <w:sz w:val="22"/>
          <w:szCs w:val="22"/>
          <w:lang w:val="en-US"/>
        </w:rPr>
        <w:t xml:space="preserve">sensors to monitor gearboxes and motors, collecting vital performance and energy data. </w:t>
      </w:r>
      <w:r w:rsidR="00990A65" w:rsidRPr="00EF32DA">
        <w:rPr>
          <w:rFonts w:ascii="Tahoma" w:hAnsi="Tahoma" w:cs="Tahoma"/>
          <w:sz w:val="22"/>
          <w:szCs w:val="22"/>
          <w:lang w:val="en-US"/>
        </w:rPr>
        <w:t xml:space="preserve">These sensors </w:t>
      </w:r>
      <w:r w:rsidRPr="00EF32DA">
        <w:rPr>
          <w:rFonts w:ascii="Tahoma" w:hAnsi="Tahoma" w:cs="Tahoma"/>
          <w:sz w:val="22"/>
          <w:szCs w:val="22"/>
          <w:lang w:val="en-US"/>
        </w:rPr>
        <w:t>combine accelerometer, magnetometer and temperature functions</w:t>
      </w:r>
      <w:r w:rsidR="00990A65" w:rsidRPr="00EF32DA">
        <w:rPr>
          <w:rFonts w:ascii="Tahoma" w:hAnsi="Tahoma" w:cs="Tahoma"/>
          <w:sz w:val="22"/>
          <w:szCs w:val="22"/>
          <w:lang w:val="en-US"/>
        </w:rPr>
        <w:t xml:space="preserve"> which are externally transmitted through a decentralized gateway</w:t>
      </w:r>
      <w:r w:rsidRPr="00EF32DA">
        <w:rPr>
          <w:rFonts w:ascii="Tahoma" w:hAnsi="Tahoma" w:cs="Tahoma"/>
          <w:sz w:val="22"/>
          <w:szCs w:val="22"/>
          <w:lang w:val="en-US"/>
        </w:rPr>
        <w:t xml:space="preserve">. </w:t>
      </w:r>
      <w:r w:rsidR="001708FF" w:rsidRPr="00EF32DA">
        <w:rPr>
          <w:rFonts w:ascii="Tahoma" w:hAnsi="Tahoma" w:cs="Tahoma"/>
          <w:sz w:val="22"/>
          <w:szCs w:val="22"/>
        </w:rPr>
        <w:t xml:space="preserve">Smart </w:t>
      </w:r>
      <w:proofErr w:type="spellStart"/>
      <w:r w:rsidR="001708FF" w:rsidRPr="00EF32DA">
        <w:rPr>
          <w:rFonts w:ascii="Tahoma" w:hAnsi="Tahoma" w:cs="Tahoma"/>
          <w:sz w:val="22"/>
          <w:szCs w:val="22"/>
        </w:rPr>
        <w:t>sensors</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capture</w:t>
      </w:r>
      <w:proofErr w:type="spellEnd"/>
      <w:r w:rsidR="001708FF" w:rsidRPr="00EF32DA">
        <w:rPr>
          <w:rFonts w:ascii="Tahoma" w:hAnsi="Tahoma" w:cs="Tahoma"/>
          <w:sz w:val="22"/>
          <w:szCs w:val="22"/>
        </w:rPr>
        <w:t xml:space="preserve"> </w:t>
      </w:r>
      <w:proofErr w:type="gramStart"/>
      <w:r w:rsidR="001708FF" w:rsidRPr="00EF32DA">
        <w:rPr>
          <w:rFonts w:ascii="Tahoma" w:hAnsi="Tahoma" w:cs="Tahoma"/>
          <w:sz w:val="22"/>
          <w:szCs w:val="22"/>
        </w:rPr>
        <w:t>real-time</w:t>
      </w:r>
      <w:proofErr w:type="gramEnd"/>
      <w:r w:rsidR="001708FF" w:rsidRPr="00EF32DA">
        <w:rPr>
          <w:rFonts w:ascii="Tahoma" w:hAnsi="Tahoma" w:cs="Tahoma"/>
          <w:sz w:val="22"/>
          <w:szCs w:val="22"/>
        </w:rPr>
        <w:t xml:space="preserve"> data on </w:t>
      </w:r>
      <w:proofErr w:type="spellStart"/>
      <w:r w:rsidR="001708FF" w:rsidRPr="00EF32DA">
        <w:rPr>
          <w:rFonts w:ascii="Tahoma" w:hAnsi="Tahoma" w:cs="Tahoma"/>
          <w:sz w:val="22"/>
          <w:szCs w:val="22"/>
        </w:rPr>
        <w:t>parameters</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such</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as</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vibration</w:t>
      </w:r>
      <w:proofErr w:type="spellEnd"/>
      <w:r w:rsidR="001708FF" w:rsidRPr="00EF32DA">
        <w:rPr>
          <w:rFonts w:ascii="Tahoma" w:hAnsi="Tahoma" w:cs="Tahoma"/>
          <w:sz w:val="22"/>
          <w:szCs w:val="22"/>
        </w:rPr>
        <w:t xml:space="preserve"> and temperature, </w:t>
      </w:r>
      <w:proofErr w:type="spellStart"/>
      <w:r w:rsidR="001708FF" w:rsidRPr="00EF32DA">
        <w:rPr>
          <w:rFonts w:ascii="Tahoma" w:hAnsi="Tahoma" w:cs="Tahoma"/>
          <w:sz w:val="22"/>
          <w:szCs w:val="22"/>
        </w:rPr>
        <w:t>identifying</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issues</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before</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they</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escalate</w:t>
      </w:r>
      <w:proofErr w:type="spellEnd"/>
      <w:r w:rsidR="001708FF" w:rsidRPr="00EF32DA">
        <w:rPr>
          <w:rFonts w:ascii="Tahoma" w:hAnsi="Tahoma" w:cs="Tahoma"/>
          <w:sz w:val="22"/>
          <w:szCs w:val="22"/>
        </w:rPr>
        <w:t xml:space="preserve"> and </w:t>
      </w:r>
      <w:proofErr w:type="spellStart"/>
      <w:r w:rsidR="001708FF" w:rsidRPr="00EF32DA">
        <w:rPr>
          <w:rFonts w:ascii="Tahoma" w:hAnsi="Tahoma" w:cs="Tahoma"/>
          <w:sz w:val="22"/>
          <w:szCs w:val="22"/>
        </w:rPr>
        <w:t>allowing</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maintenance</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to</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be</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scheduled</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only</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when</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needed</w:t>
      </w:r>
      <w:proofErr w:type="spellEnd"/>
      <w:r w:rsidR="001708FF" w:rsidRPr="00EF32DA">
        <w:rPr>
          <w:rFonts w:ascii="Tahoma" w:hAnsi="Tahoma" w:cs="Tahoma"/>
          <w:sz w:val="22"/>
          <w:szCs w:val="22"/>
        </w:rPr>
        <w:t>. A</w:t>
      </w:r>
      <w:r w:rsidR="00990A65" w:rsidRPr="00EF32DA">
        <w:rPr>
          <w:rFonts w:ascii="Tahoma" w:hAnsi="Tahoma" w:cs="Tahoma"/>
          <w:sz w:val="22"/>
          <w:szCs w:val="22"/>
        </w:rPr>
        <w:t>n</w:t>
      </w:r>
      <w:r w:rsidR="001708FF" w:rsidRPr="00EF32DA">
        <w:rPr>
          <w:rFonts w:ascii="Tahoma" w:hAnsi="Tahoma" w:cs="Tahoma"/>
          <w:sz w:val="22"/>
          <w:szCs w:val="22"/>
        </w:rPr>
        <w:t xml:space="preserve"> </w:t>
      </w:r>
      <w:proofErr w:type="spellStart"/>
      <w:r w:rsidR="001708FF" w:rsidRPr="00EF32DA">
        <w:rPr>
          <w:rFonts w:ascii="Tahoma" w:hAnsi="Tahoma" w:cs="Tahoma"/>
          <w:b/>
          <w:sz w:val="22"/>
          <w:szCs w:val="22"/>
        </w:rPr>
        <w:t>IoT</w:t>
      </w:r>
      <w:proofErr w:type="spellEnd"/>
      <w:r w:rsidR="001708FF" w:rsidRPr="00EF32DA">
        <w:rPr>
          <w:rFonts w:ascii="Tahoma" w:hAnsi="Tahoma" w:cs="Tahoma"/>
          <w:b/>
          <w:sz w:val="22"/>
          <w:szCs w:val="22"/>
        </w:rPr>
        <w:t xml:space="preserve"> </w:t>
      </w:r>
      <w:proofErr w:type="spellStart"/>
      <w:r w:rsidR="001708FF" w:rsidRPr="00EF32DA">
        <w:rPr>
          <w:rFonts w:ascii="Tahoma" w:hAnsi="Tahoma" w:cs="Tahoma"/>
          <w:b/>
          <w:sz w:val="22"/>
          <w:szCs w:val="22"/>
        </w:rPr>
        <w:t>Bench</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offers</w:t>
      </w:r>
      <w:proofErr w:type="spellEnd"/>
      <w:r w:rsidR="001708FF" w:rsidRPr="00EF32DA">
        <w:rPr>
          <w:rFonts w:ascii="Tahoma" w:hAnsi="Tahoma" w:cs="Tahoma"/>
          <w:sz w:val="22"/>
          <w:szCs w:val="22"/>
        </w:rPr>
        <w:t xml:space="preserve"> live </w:t>
      </w:r>
      <w:proofErr w:type="spellStart"/>
      <w:r w:rsidR="001708FF" w:rsidRPr="00EF32DA">
        <w:rPr>
          <w:rFonts w:ascii="Tahoma" w:hAnsi="Tahoma" w:cs="Tahoma"/>
          <w:sz w:val="22"/>
          <w:szCs w:val="22"/>
        </w:rPr>
        <w:t>demonstrations</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of</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sensor</w:t>
      </w:r>
      <w:proofErr w:type="spellEnd"/>
      <w:r w:rsidR="001708FF" w:rsidRPr="00EF32DA">
        <w:rPr>
          <w:rFonts w:ascii="Tahoma" w:hAnsi="Tahoma" w:cs="Tahoma"/>
          <w:sz w:val="22"/>
          <w:szCs w:val="22"/>
        </w:rPr>
        <w:t xml:space="preserve"> </w:t>
      </w:r>
      <w:proofErr w:type="spellStart"/>
      <w:r w:rsidR="001708FF" w:rsidRPr="00EF32DA">
        <w:rPr>
          <w:rFonts w:ascii="Tahoma" w:hAnsi="Tahoma" w:cs="Tahoma"/>
          <w:sz w:val="22"/>
          <w:szCs w:val="22"/>
        </w:rPr>
        <w:t>activity</w:t>
      </w:r>
      <w:proofErr w:type="spellEnd"/>
      <w:r w:rsidR="00990A65" w:rsidRPr="00EF32DA">
        <w:rPr>
          <w:rFonts w:ascii="Tahoma" w:hAnsi="Tahoma" w:cs="Tahoma"/>
          <w:sz w:val="22"/>
          <w:szCs w:val="22"/>
        </w:rPr>
        <w:t xml:space="preserve"> </w:t>
      </w:r>
      <w:proofErr w:type="gramStart"/>
      <w:r w:rsidR="00990A65" w:rsidRPr="00EF32DA">
        <w:rPr>
          <w:rFonts w:ascii="Tahoma" w:hAnsi="Tahoma" w:cs="Tahoma"/>
          <w:sz w:val="22"/>
          <w:szCs w:val="22"/>
        </w:rPr>
        <w:t>at</w:t>
      </w:r>
      <w:proofErr w:type="gramEnd"/>
      <w:r w:rsidR="00990A65" w:rsidRPr="00EF32DA">
        <w:rPr>
          <w:rFonts w:ascii="Tahoma" w:hAnsi="Tahoma" w:cs="Tahoma"/>
          <w:sz w:val="22"/>
          <w:szCs w:val="22"/>
        </w:rPr>
        <w:t xml:space="preserve"> the </w:t>
      </w:r>
      <w:proofErr w:type="spellStart"/>
      <w:r w:rsidR="00990A65" w:rsidRPr="00EF32DA">
        <w:rPr>
          <w:rFonts w:ascii="Tahoma" w:hAnsi="Tahoma" w:cs="Tahoma"/>
          <w:sz w:val="22"/>
          <w:szCs w:val="22"/>
        </w:rPr>
        <w:t>booth</w:t>
      </w:r>
      <w:proofErr w:type="spellEnd"/>
      <w:r w:rsidR="001708FF" w:rsidRPr="00EF32DA">
        <w:rPr>
          <w:rFonts w:ascii="Tahoma" w:hAnsi="Tahoma" w:cs="Tahoma"/>
          <w:sz w:val="22"/>
          <w:szCs w:val="22"/>
        </w:rPr>
        <w:t>.</w:t>
      </w:r>
      <w:r w:rsidR="001708FF" w:rsidRPr="001708FF">
        <w:rPr>
          <w:rFonts w:ascii="Tahoma" w:hAnsi="Tahoma" w:cs="Tahoma"/>
          <w:sz w:val="22"/>
          <w:szCs w:val="22"/>
        </w:rPr>
        <w:t xml:space="preserve"> </w:t>
      </w:r>
    </w:p>
    <w:p w:rsidR="00B262F0" w:rsidRDefault="00B262F0" w:rsidP="00B262F0">
      <w:pPr>
        <w:pStyle w:val="NormaleWeb"/>
        <w:spacing w:before="0" w:beforeAutospacing="0" w:after="0" w:afterAutospacing="0"/>
        <w:jc w:val="both"/>
        <w:rPr>
          <w:rFonts w:ascii="Tahoma" w:hAnsi="Tahoma" w:cs="Tahoma"/>
          <w:sz w:val="22"/>
          <w:szCs w:val="22"/>
        </w:rPr>
      </w:pPr>
      <w:proofErr w:type="spellStart"/>
      <w:r>
        <w:rPr>
          <w:rFonts w:ascii="Tahoma" w:hAnsi="Tahoma" w:cs="Tahoma"/>
          <w:b/>
          <w:sz w:val="22"/>
          <w:szCs w:val="22"/>
        </w:rPr>
        <w:lastRenderedPageBreak/>
        <w:t>From</w:t>
      </w:r>
      <w:proofErr w:type="spellEnd"/>
      <w:r>
        <w:rPr>
          <w:rFonts w:ascii="Tahoma" w:hAnsi="Tahoma" w:cs="Tahoma"/>
          <w:b/>
          <w:sz w:val="22"/>
          <w:szCs w:val="22"/>
        </w:rPr>
        <w:t xml:space="preserve"> </w:t>
      </w:r>
      <w:proofErr w:type="spellStart"/>
      <w:r>
        <w:rPr>
          <w:rFonts w:ascii="Tahoma" w:hAnsi="Tahoma" w:cs="Tahoma"/>
          <w:b/>
          <w:sz w:val="22"/>
          <w:szCs w:val="22"/>
        </w:rPr>
        <w:t>products</w:t>
      </w:r>
      <w:proofErr w:type="spellEnd"/>
      <w:r>
        <w:rPr>
          <w:rFonts w:ascii="Tahoma" w:hAnsi="Tahoma" w:cs="Tahoma"/>
          <w:b/>
          <w:sz w:val="22"/>
          <w:szCs w:val="22"/>
        </w:rPr>
        <w:t xml:space="preserve"> </w:t>
      </w:r>
      <w:proofErr w:type="spellStart"/>
      <w:r>
        <w:rPr>
          <w:rFonts w:ascii="Tahoma" w:hAnsi="Tahoma" w:cs="Tahoma"/>
          <w:b/>
          <w:sz w:val="22"/>
          <w:szCs w:val="22"/>
        </w:rPr>
        <w:t>to</w:t>
      </w:r>
      <w:proofErr w:type="spellEnd"/>
      <w:r>
        <w:rPr>
          <w:rFonts w:ascii="Tahoma" w:hAnsi="Tahoma" w:cs="Tahoma"/>
          <w:b/>
          <w:sz w:val="22"/>
          <w:szCs w:val="22"/>
        </w:rPr>
        <w:t xml:space="preserve"> </w:t>
      </w:r>
      <w:proofErr w:type="spellStart"/>
      <w:r>
        <w:rPr>
          <w:rFonts w:ascii="Tahoma" w:hAnsi="Tahoma" w:cs="Tahoma"/>
          <w:b/>
          <w:sz w:val="22"/>
          <w:szCs w:val="22"/>
        </w:rPr>
        <w:t>integrated</w:t>
      </w:r>
      <w:proofErr w:type="spellEnd"/>
      <w:r>
        <w:rPr>
          <w:rFonts w:ascii="Tahoma" w:hAnsi="Tahoma" w:cs="Tahoma"/>
          <w:b/>
          <w:sz w:val="22"/>
          <w:szCs w:val="22"/>
        </w:rPr>
        <w:t xml:space="preserve"> </w:t>
      </w:r>
      <w:proofErr w:type="spellStart"/>
      <w:r>
        <w:rPr>
          <w:rFonts w:ascii="Tahoma" w:hAnsi="Tahoma" w:cs="Tahoma"/>
          <w:b/>
          <w:sz w:val="22"/>
          <w:szCs w:val="22"/>
        </w:rPr>
        <w:t>s</w:t>
      </w:r>
      <w:r w:rsidRPr="00B262F0">
        <w:rPr>
          <w:rFonts w:ascii="Tahoma" w:hAnsi="Tahoma" w:cs="Tahoma"/>
          <w:b/>
          <w:sz w:val="22"/>
          <w:szCs w:val="22"/>
        </w:rPr>
        <w:t>olutions</w:t>
      </w:r>
      <w:proofErr w:type="spellEnd"/>
      <w:r w:rsidRPr="00B262F0">
        <w:rPr>
          <w:rFonts w:ascii="Tahoma" w:hAnsi="Tahoma" w:cs="Tahoma"/>
          <w:b/>
          <w:sz w:val="22"/>
          <w:szCs w:val="22"/>
        </w:rPr>
        <w:t xml:space="preserve">: </w:t>
      </w:r>
      <w:proofErr w:type="spellStart"/>
      <w:r w:rsidRPr="00B262F0">
        <w:rPr>
          <w:rFonts w:ascii="Tahoma" w:hAnsi="Tahoma" w:cs="Tahoma"/>
          <w:b/>
          <w:sz w:val="22"/>
          <w:szCs w:val="22"/>
        </w:rPr>
        <w:t>Bonfiglioli</w:t>
      </w:r>
      <w:proofErr w:type="spellEnd"/>
      <w:r w:rsidRPr="00B262F0">
        <w:rPr>
          <w:rFonts w:ascii="Tahoma" w:hAnsi="Tahoma" w:cs="Tahoma"/>
          <w:b/>
          <w:sz w:val="22"/>
          <w:szCs w:val="22"/>
        </w:rPr>
        <w:t xml:space="preserve"> </w:t>
      </w:r>
      <w:proofErr w:type="spellStart"/>
      <w:r>
        <w:rPr>
          <w:rFonts w:ascii="Tahoma" w:hAnsi="Tahoma" w:cs="Tahoma"/>
          <w:b/>
          <w:sz w:val="22"/>
          <w:szCs w:val="22"/>
        </w:rPr>
        <w:t>showcases</w:t>
      </w:r>
      <w:proofErr w:type="spellEnd"/>
      <w:r>
        <w:rPr>
          <w:rFonts w:ascii="Tahoma" w:hAnsi="Tahoma" w:cs="Tahoma"/>
          <w:b/>
          <w:sz w:val="22"/>
          <w:szCs w:val="22"/>
        </w:rPr>
        <w:t xml:space="preserve"> </w:t>
      </w:r>
      <w:proofErr w:type="spellStart"/>
      <w:r>
        <w:rPr>
          <w:rFonts w:ascii="Tahoma" w:hAnsi="Tahoma" w:cs="Tahoma"/>
          <w:b/>
          <w:sz w:val="22"/>
          <w:szCs w:val="22"/>
        </w:rPr>
        <w:t>its</w:t>
      </w:r>
      <w:proofErr w:type="spellEnd"/>
      <w:r>
        <w:rPr>
          <w:rFonts w:ascii="Tahoma" w:hAnsi="Tahoma" w:cs="Tahoma"/>
          <w:b/>
          <w:sz w:val="22"/>
          <w:szCs w:val="22"/>
        </w:rPr>
        <w:t xml:space="preserve"> </w:t>
      </w:r>
      <w:proofErr w:type="spellStart"/>
      <w:r w:rsidR="00EE4EF6">
        <w:rPr>
          <w:rFonts w:ascii="Tahoma" w:hAnsi="Tahoma" w:cs="Tahoma"/>
          <w:b/>
          <w:sz w:val="22"/>
          <w:szCs w:val="22"/>
        </w:rPr>
        <w:t>automation</w:t>
      </w:r>
      <w:proofErr w:type="spellEnd"/>
      <w:r w:rsidR="00EE4EF6">
        <w:rPr>
          <w:rFonts w:ascii="Tahoma" w:hAnsi="Tahoma" w:cs="Tahoma"/>
          <w:b/>
          <w:sz w:val="22"/>
          <w:szCs w:val="22"/>
        </w:rPr>
        <w:t xml:space="preserve"> software </w:t>
      </w:r>
      <w:proofErr w:type="spellStart"/>
      <w:r w:rsidR="00EE4EF6">
        <w:rPr>
          <w:rFonts w:ascii="Tahoma" w:hAnsi="Tahoma" w:cs="Tahoma"/>
          <w:b/>
          <w:sz w:val="22"/>
          <w:szCs w:val="22"/>
        </w:rPr>
        <w:t>tools</w:t>
      </w:r>
      <w:proofErr w:type="spellEnd"/>
      <w:r w:rsidR="006E592C">
        <w:rPr>
          <w:rFonts w:ascii="Tahoma" w:hAnsi="Tahoma" w:cs="Tahoma"/>
          <w:b/>
          <w:sz w:val="22"/>
          <w:szCs w:val="22"/>
        </w:rPr>
        <w:t xml:space="preserve"> </w:t>
      </w:r>
    </w:p>
    <w:p w:rsidR="00E32918" w:rsidRDefault="00990A65" w:rsidP="000233B0">
      <w:pPr>
        <w:pStyle w:val="NormaleWeb"/>
        <w:spacing w:before="0" w:beforeAutospacing="0" w:after="0" w:afterAutospacing="0"/>
        <w:jc w:val="both"/>
        <w:rPr>
          <w:rFonts w:ascii="Tahoma" w:hAnsi="Tahoma" w:cs="Tahoma"/>
          <w:sz w:val="22"/>
          <w:szCs w:val="22"/>
          <w:lang w:val="en-US"/>
        </w:rPr>
      </w:pPr>
      <w:proofErr w:type="gramStart"/>
      <w:r>
        <w:rPr>
          <w:rFonts w:ascii="Tahoma" w:hAnsi="Tahoma" w:cs="Tahoma"/>
          <w:sz w:val="22"/>
          <w:szCs w:val="22"/>
        </w:rPr>
        <w:t>At</w:t>
      </w:r>
      <w:proofErr w:type="gramEnd"/>
      <w:r>
        <w:rPr>
          <w:rFonts w:ascii="Tahoma" w:hAnsi="Tahoma" w:cs="Tahoma"/>
          <w:sz w:val="22"/>
          <w:szCs w:val="22"/>
        </w:rPr>
        <w:t xml:space="preserve"> SPS </w:t>
      </w:r>
      <w:proofErr w:type="spellStart"/>
      <w:r w:rsidR="001708FF" w:rsidRPr="00953DC8">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introduces</w:t>
      </w:r>
      <w:proofErr w:type="spellEnd"/>
      <w:r>
        <w:rPr>
          <w:rFonts w:ascii="Tahoma" w:hAnsi="Tahoma" w:cs="Tahoma"/>
          <w:sz w:val="22"/>
          <w:szCs w:val="22"/>
        </w:rPr>
        <w:t xml:space="preserve"> </w:t>
      </w:r>
      <w:proofErr w:type="spellStart"/>
      <w:r>
        <w:rPr>
          <w:rFonts w:ascii="Tahoma" w:hAnsi="Tahoma" w:cs="Tahoma"/>
          <w:sz w:val="22"/>
          <w:szCs w:val="22"/>
        </w:rPr>
        <w:t>its</w:t>
      </w:r>
      <w:proofErr w:type="spellEnd"/>
      <w:r>
        <w:rPr>
          <w:rFonts w:ascii="Tahoma" w:hAnsi="Tahoma" w:cs="Tahoma"/>
          <w:sz w:val="22"/>
          <w:szCs w:val="22"/>
        </w:rPr>
        <w:t xml:space="preserve"> </w:t>
      </w:r>
      <w:proofErr w:type="spellStart"/>
      <w:r w:rsidR="003B6AF3" w:rsidRPr="00953DC8">
        <w:rPr>
          <w:rFonts w:ascii="Tahoma" w:hAnsi="Tahoma" w:cs="Tahoma"/>
          <w:sz w:val="22"/>
          <w:szCs w:val="22"/>
        </w:rPr>
        <w:t>Automation</w:t>
      </w:r>
      <w:proofErr w:type="spellEnd"/>
      <w:r w:rsidR="003B6AF3" w:rsidRPr="00953DC8">
        <w:rPr>
          <w:rFonts w:ascii="Tahoma" w:hAnsi="Tahoma" w:cs="Tahoma"/>
          <w:sz w:val="22"/>
          <w:szCs w:val="22"/>
        </w:rPr>
        <w:t xml:space="preserve"> Manager, </w:t>
      </w:r>
      <w:r>
        <w:rPr>
          <w:rFonts w:ascii="Tahoma" w:hAnsi="Tahoma" w:cs="Tahoma"/>
          <w:sz w:val="22"/>
          <w:szCs w:val="22"/>
        </w:rPr>
        <w:t xml:space="preserve">a </w:t>
      </w:r>
      <w:r w:rsidR="00953DC8" w:rsidRPr="00953DC8">
        <w:rPr>
          <w:rFonts w:ascii="Tahoma" w:hAnsi="Tahoma" w:cs="Tahoma"/>
          <w:sz w:val="22"/>
          <w:szCs w:val="22"/>
        </w:rPr>
        <w:t xml:space="preserve">software </w:t>
      </w:r>
      <w:r>
        <w:rPr>
          <w:rFonts w:ascii="Tahoma" w:hAnsi="Tahoma" w:cs="Tahoma"/>
          <w:sz w:val="22"/>
          <w:szCs w:val="22"/>
        </w:rPr>
        <w:t xml:space="preserve">suite </w:t>
      </w:r>
      <w:proofErr w:type="spellStart"/>
      <w:r>
        <w:rPr>
          <w:rFonts w:ascii="Tahoma" w:hAnsi="Tahoma" w:cs="Tahoma"/>
          <w:sz w:val="22"/>
          <w:szCs w:val="22"/>
        </w:rPr>
        <w:t>integrating</w:t>
      </w:r>
      <w:proofErr w:type="spellEnd"/>
      <w:r>
        <w:rPr>
          <w:rFonts w:ascii="Tahoma" w:hAnsi="Tahoma" w:cs="Tahoma"/>
          <w:sz w:val="22"/>
          <w:szCs w:val="22"/>
        </w:rPr>
        <w:t xml:space="preserve"> </w:t>
      </w:r>
      <w:proofErr w:type="spellStart"/>
      <w:r>
        <w:rPr>
          <w:rFonts w:ascii="Tahoma" w:hAnsi="Tahoma" w:cs="Tahoma"/>
          <w:sz w:val="22"/>
          <w:szCs w:val="22"/>
        </w:rPr>
        <w:t>all</w:t>
      </w:r>
      <w:proofErr w:type="spellEnd"/>
      <w:r>
        <w:rPr>
          <w:rFonts w:ascii="Tahoma" w:hAnsi="Tahoma" w:cs="Tahoma"/>
          <w:sz w:val="22"/>
          <w:szCs w:val="22"/>
        </w:rPr>
        <w:t xml:space="preserve"> </w:t>
      </w:r>
      <w:proofErr w:type="spellStart"/>
      <w:r>
        <w:rPr>
          <w:rFonts w:ascii="Tahoma" w:hAnsi="Tahoma" w:cs="Tahoma"/>
          <w:sz w:val="22"/>
          <w:szCs w:val="22"/>
        </w:rPr>
        <w:t>digital</w:t>
      </w:r>
      <w:proofErr w:type="spellEnd"/>
      <w:r>
        <w:rPr>
          <w:rFonts w:ascii="Tahoma" w:hAnsi="Tahoma" w:cs="Tahoma"/>
          <w:sz w:val="22"/>
          <w:szCs w:val="22"/>
        </w:rPr>
        <w:t xml:space="preserve"> </w:t>
      </w:r>
      <w:proofErr w:type="spellStart"/>
      <w:r>
        <w:rPr>
          <w:rFonts w:ascii="Tahoma" w:hAnsi="Tahoma" w:cs="Tahoma"/>
          <w:sz w:val="22"/>
          <w:szCs w:val="22"/>
        </w:rPr>
        <w:t>tools</w:t>
      </w:r>
      <w:proofErr w:type="spellEnd"/>
      <w:r>
        <w:rPr>
          <w:rFonts w:ascii="Tahoma" w:hAnsi="Tahoma" w:cs="Tahoma"/>
          <w:sz w:val="22"/>
          <w:szCs w:val="22"/>
        </w:rPr>
        <w:t xml:space="preserve"> </w:t>
      </w:r>
      <w:proofErr w:type="spellStart"/>
      <w:r>
        <w:rPr>
          <w:rFonts w:ascii="Tahoma" w:hAnsi="Tahoma" w:cs="Tahoma"/>
          <w:sz w:val="22"/>
          <w:szCs w:val="22"/>
        </w:rPr>
        <w:t>designed</w:t>
      </w:r>
      <w:proofErr w:type="spellEnd"/>
      <w:r>
        <w:rPr>
          <w:rFonts w:ascii="Tahoma" w:hAnsi="Tahoma" w:cs="Tahoma"/>
          <w:sz w:val="22"/>
          <w:szCs w:val="22"/>
        </w:rPr>
        <w:t xml:space="preserve"> </w:t>
      </w:r>
      <w:proofErr w:type="spellStart"/>
      <w:r>
        <w:rPr>
          <w:rFonts w:ascii="Tahoma" w:hAnsi="Tahoma" w:cs="Tahoma"/>
          <w:sz w:val="22"/>
          <w:szCs w:val="22"/>
        </w:rPr>
        <w:t>to</w:t>
      </w:r>
      <w:proofErr w:type="spellEnd"/>
      <w:r>
        <w:rPr>
          <w:rFonts w:ascii="Tahoma" w:hAnsi="Tahoma" w:cs="Tahoma"/>
          <w:sz w:val="22"/>
          <w:szCs w:val="22"/>
        </w:rPr>
        <w:t xml:space="preserve"> </w:t>
      </w:r>
      <w:proofErr w:type="spellStart"/>
      <w:r>
        <w:rPr>
          <w:rFonts w:ascii="Tahoma" w:hAnsi="Tahoma" w:cs="Tahoma"/>
          <w:sz w:val="22"/>
          <w:szCs w:val="22"/>
        </w:rPr>
        <w:t>provide</w:t>
      </w:r>
      <w:proofErr w:type="spellEnd"/>
      <w:r>
        <w:rPr>
          <w:rFonts w:ascii="Tahoma" w:hAnsi="Tahoma" w:cs="Tahoma"/>
          <w:sz w:val="22"/>
          <w:szCs w:val="22"/>
        </w:rPr>
        <w:t xml:space="preserve"> complete </w:t>
      </w:r>
      <w:proofErr w:type="spellStart"/>
      <w:r>
        <w:rPr>
          <w:rFonts w:ascii="Tahoma" w:hAnsi="Tahoma" w:cs="Tahoma"/>
          <w:sz w:val="22"/>
          <w:szCs w:val="22"/>
        </w:rPr>
        <w:t>synergy</w:t>
      </w:r>
      <w:proofErr w:type="spellEnd"/>
      <w:r>
        <w:rPr>
          <w:rFonts w:ascii="Tahoma" w:hAnsi="Tahoma" w:cs="Tahoma"/>
          <w:sz w:val="22"/>
          <w:szCs w:val="22"/>
        </w:rPr>
        <w:t xml:space="preserve"> </w:t>
      </w:r>
      <w:proofErr w:type="spellStart"/>
      <w:r>
        <w:rPr>
          <w:rFonts w:ascii="Tahoma" w:hAnsi="Tahoma" w:cs="Tahoma"/>
          <w:sz w:val="22"/>
          <w:szCs w:val="22"/>
        </w:rPr>
        <w:t>across</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product</w:t>
      </w:r>
      <w:proofErr w:type="spellEnd"/>
      <w:r>
        <w:rPr>
          <w:rFonts w:ascii="Tahoma" w:hAnsi="Tahoma" w:cs="Tahoma"/>
          <w:sz w:val="22"/>
          <w:szCs w:val="22"/>
        </w:rPr>
        <w:t xml:space="preserve"> portfolio, </w:t>
      </w:r>
      <w:proofErr w:type="spellStart"/>
      <w:r>
        <w:rPr>
          <w:rFonts w:ascii="Tahoma" w:hAnsi="Tahoma" w:cs="Tahoma"/>
          <w:sz w:val="22"/>
          <w:szCs w:val="22"/>
        </w:rPr>
        <w:t>throughout</w:t>
      </w:r>
      <w:proofErr w:type="spellEnd"/>
      <w:r>
        <w:rPr>
          <w:rFonts w:ascii="Tahoma" w:hAnsi="Tahoma" w:cs="Tahoma"/>
          <w:sz w:val="22"/>
          <w:szCs w:val="22"/>
        </w:rPr>
        <w:t xml:space="preserve"> </w:t>
      </w:r>
      <w:proofErr w:type="spellStart"/>
      <w:r>
        <w:rPr>
          <w:rFonts w:ascii="Tahoma" w:hAnsi="Tahoma" w:cs="Tahoma"/>
          <w:sz w:val="22"/>
          <w:szCs w:val="22"/>
        </w:rPr>
        <w:t>every</w:t>
      </w:r>
      <w:proofErr w:type="spellEnd"/>
      <w:r>
        <w:rPr>
          <w:rFonts w:ascii="Tahoma" w:hAnsi="Tahoma" w:cs="Tahoma"/>
          <w:sz w:val="22"/>
          <w:szCs w:val="22"/>
        </w:rPr>
        <w:t xml:space="preserve"> stage </w:t>
      </w:r>
      <w:proofErr w:type="spellStart"/>
      <w:r>
        <w:rPr>
          <w:rFonts w:ascii="Tahoma" w:hAnsi="Tahoma" w:cs="Tahoma"/>
          <w:sz w:val="22"/>
          <w:szCs w:val="22"/>
        </w:rPr>
        <w:t>of</w:t>
      </w:r>
      <w:proofErr w:type="spellEnd"/>
      <w:r>
        <w:rPr>
          <w:rFonts w:ascii="Tahoma" w:hAnsi="Tahoma" w:cs="Tahoma"/>
          <w:sz w:val="22"/>
          <w:szCs w:val="22"/>
        </w:rPr>
        <w:t xml:space="preserve"> the </w:t>
      </w:r>
      <w:proofErr w:type="spellStart"/>
      <w:r>
        <w:rPr>
          <w:rFonts w:ascii="Tahoma" w:hAnsi="Tahoma" w:cs="Tahoma"/>
          <w:sz w:val="22"/>
          <w:szCs w:val="22"/>
        </w:rPr>
        <w:t>machine</w:t>
      </w:r>
      <w:proofErr w:type="spellEnd"/>
      <w:r>
        <w:rPr>
          <w:rFonts w:ascii="Tahoma" w:hAnsi="Tahoma" w:cs="Tahoma"/>
          <w:sz w:val="22"/>
          <w:szCs w:val="22"/>
        </w:rPr>
        <w:t xml:space="preserve"> </w:t>
      </w:r>
      <w:proofErr w:type="spellStart"/>
      <w:r>
        <w:rPr>
          <w:rFonts w:ascii="Tahoma" w:hAnsi="Tahoma" w:cs="Tahoma"/>
          <w:sz w:val="22"/>
          <w:szCs w:val="22"/>
        </w:rPr>
        <w:t>lifecycle</w:t>
      </w:r>
      <w:proofErr w:type="spellEnd"/>
      <w:r>
        <w:rPr>
          <w:rFonts w:ascii="Tahoma" w:hAnsi="Tahoma" w:cs="Tahoma"/>
          <w:sz w:val="22"/>
          <w:szCs w:val="22"/>
        </w:rPr>
        <w:t xml:space="preserve"> – </w:t>
      </w:r>
      <w:proofErr w:type="spellStart"/>
      <w:r>
        <w:rPr>
          <w:rFonts w:ascii="Tahoma" w:hAnsi="Tahoma" w:cs="Tahoma"/>
          <w:sz w:val="22"/>
          <w:szCs w:val="22"/>
        </w:rPr>
        <w:t>from</w:t>
      </w:r>
      <w:proofErr w:type="spellEnd"/>
      <w:r>
        <w:rPr>
          <w:rFonts w:ascii="Tahoma" w:hAnsi="Tahoma" w:cs="Tahoma"/>
          <w:sz w:val="22"/>
          <w:szCs w:val="22"/>
        </w:rPr>
        <w:t xml:space="preserve"> </w:t>
      </w:r>
      <w:proofErr w:type="spellStart"/>
      <w:r>
        <w:rPr>
          <w:rFonts w:ascii="Tahoma" w:hAnsi="Tahoma" w:cs="Tahoma"/>
          <w:sz w:val="22"/>
          <w:szCs w:val="22"/>
        </w:rPr>
        <w:t>selection</w:t>
      </w:r>
      <w:proofErr w:type="spellEnd"/>
      <w:r>
        <w:rPr>
          <w:rFonts w:ascii="Tahoma" w:hAnsi="Tahoma" w:cs="Tahoma"/>
          <w:sz w:val="22"/>
          <w:szCs w:val="22"/>
        </w:rPr>
        <w:t xml:space="preserve"> </w:t>
      </w:r>
      <w:proofErr w:type="spellStart"/>
      <w:r>
        <w:rPr>
          <w:rFonts w:ascii="Tahoma" w:hAnsi="Tahoma" w:cs="Tahoma"/>
          <w:sz w:val="22"/>
          <w:szCs w:val="22"/>
        </w:rPr>
        <w:t>to</w:t>
      </w:r>
      <w:proofErr w:type="spellEnd"/>
      <w:r>
        <w:rPr>
          <w:rFonts w:ascii="Tahoma" w:hAnsi="Tahoma" w:cs="Tahoma"/>
          <w:sz w:val="22"/>
          <w:szCs w:val="22"/>
        </w:rPr>
        <w:t xml:space="preserve"> </w:t>
      </w:r>
      <w:proofErr w:type="spellStart"/>
      <w:r>
        <w:rPr>
          <w:rFonts w:ascii="Tahoma" w:hAnsi="Tahoma" w:cs="Tahoma"/>
          <w:sz w:val="22"/>
          <w:szCs w:val="22"/>
        </w:rPr>
        <w:t>diagnostics</w:t>
      </w:r>
      <w:proofErr w:type="spellEnd"/>
      <w:r w:rsidR="00953DC8" w:rsidRPr="00953DC8">
        <w:rPr>
          <w:rFonts w:ascii="Tahoma" w:hAnsi="Tahoma" w:cs="Tahoma"/>
          <w:sz w:val="22"/>
          <w:szCs w:val="22"/>
        </w:rPr>
        <w:t>.</w:t>
      </w:r>
      <w:r w:rsidR="000233B0">
        <w:rPr>
          <w:rFonts w:ascii="Tahoma" w:hAnsi="Tahoma" w:cs="Tahoma"/>
          <w:sz w:val="22"/>
          <w:szCs w:val="22"/>
        </w:rPr>
        <w:t xml:space="preserve"> </w:t>
      </w:r>
      <w:r w:rsidR="00E32918" w:rsidRPr="00E77886">
        <w:rPr>
          <w:rFonts w:ascii="Tahoma" w:hAnsi="Tahoma" w:cs="Tahoma"/>
          <w:sz w:val="22"/>
          <w:szCs w:val="22"/>
          <w:lang w:val="en-US"/>
        </w:rPr>
        <w:t>The Automation Manager is composed of</w:t>
      </w:r>
      <w:r w:rsidR="00E32918">
        <w:rPr>
          <w:rFonts w:ascii="Tahoma" w:hAnsi="Tahoma" w:cs="Tahoma"/>
          <w:sz w:val="22"/>
          <w:szCs w:val="22"/>
          <w:lang w:val="en-US"/>
        </w:rPr>
        <w:t xml:space="preserve"> </w:t>
      </w:r>
      <w:r w:rsidR="00E32918" w:rsidRPr="00E77886">
        <w:rPr>
          <w:rFonts w:ascii="Tahoma" w:hAnsi="Tahoma" w:cs="Tahoma"/>
          <w:b/>
          <w:bCs/>
          <w:sz w:val="22"/>
          <w:szCs w:val="22"/>
          <w:lang w:val="en-US"/>
        </w:rPr>
        <w:t>Electronic Management</w:t>
      </w:r>
      <w:r w:rsidR="00E32918">
        <w:rPr>
          <w:rFonts w:ascii="Tahoma" w:hAnsi="Tahoma" w:cs="Tahoma"/>
          <w:b/>
          <w:bCs/>
          <w:sz w:val="22"/>
          <w:szCs w:val="22"/>
          <w:lang w:val="en-US"/>
        </w:rPr>
        <w:t xml:space="preserve"> tools</w:t>
      </w:r>
      <w:r w:rsidR="00E32918" w:rsidRPr="00E77886">
        <w:rPr>
          <w:rFonts w:ascii="Tahoma" w:hAnsi="Tahoma" w:cs="Tahoma"/>
          <w:sz w:val="22"/>
          <w:szCs w:val="22"/>
          <w:lang w:val="en-US"/>
        </w:rPr>
        <w:t>, facilitating the commissioning</w:t>
      </w:r>
      <w:r w:rsidR="00E32918">
        <w:rPr>
          <w:rFonts w:ascii="Tahoma" w:hAnsi="Tahoma" w:cs="Tahoma"/>
          <w:sz w:val="22"/>
          <w:szCs w:val="22"/>
          <w:lang w:val="en-US"/>
        </w:rPr>
        <w:t>, monitoring and diagnostic of our solutions</w:t>
      </w:r>
      <w:r w:rsidR="00E32918" w:rsidRPr="00E77886">
        <w:rPr>
          <w:rFonts w:ascii="Tahoma" w:hAnsi="Tahoma" w:cs="Tahoma"/>
          <w:sz w:val="22"/>
          <w:szCs w:val="22"/>
          <w:lang w:val="en-US"/>
        </w:rPr>
        <w:t>, and </w:t>
      </w:r>
      <w:r w:rsidR="00E32918" w:rsidRPr="00E77886">
        <w:rPr>
          <w:rFonts w:ascii="Tahoma" w:hAnsi="Tahoma" w:cs="Tahoma"/>
          <w:b/>
          <w:bCs/>
          <w:sz w:val="22"/>
          <w:szCs w:val="22"/>
          <w:lang w:val="en-US"/>
        </w:rPr>
        <w:t>Software Tools</w:t>
      </w:r>
      <w:r w:rsidR="00E32918" w:rsidRPr="00E77886">
        <w:rPr>
          <w:rFonts w:ascii="Tahoma" w:hAnsi="Tahoma" w:cs="Tahoma"/>
          <w:sz w:val="22"/>
          <w:szCs w:val="22"/>
          <w:lang w:val="en-US"/>
        </w:rPr>
        <w:t xml:space="preserve">, </w:t>
      </w:r>
      <w:r w:rsidR="00E32918">
        <w:rPr>
          <w:rFonts w:ascii="Tahoma" w:hAnsi="Tahoma" w:cs="Tahoma"/>
          <w:sz w:val="22"/>
          <w:szCs w:val="22"/>
          <w:lang w:val="en-US"/>
        </w:rPr>
        <w:t>helping customers selecting, sizing and optimizing products.</w:t>
      </w:r>
      <w:r w:rsidR="00E32918" w:rsidRPr="00E77886">
        <w:rPr>
          <w:rFonts w:ascii="Tahoma" w:hAnsi="Tahoma" w:cs="Tahoma"/>
          <w:sz w:val="22"/>
          <w:szCs w:val="22"/>
          <w:lang w:val="en-US"/>
        </w:rPr>
        <w:t xml:space="preserve"> </w:t>
      </w:r>
      <w:r w:rsidR="00E32918">
        <w:rPr>
          <w:rFonts w:ascii="Tahoma" w:hAnsi="Tahoma" w:cs="Tahoma"/>
          <w:sz w:val="22"/>
          <w:szCs w:val="22"/>
          <w:lang w:val="en-US"/>
        </w:rPr>
        <w:t xml:space="preserve">The former includes </w:t>
      </w:r>
      <w:proofErr w:type="spellStart"/>
      <w:r w:rsidR="00E32918" w:rsidRPr="0054163E">
        <w:rPr>
          <w:rFonts w:ascii="Tahoma" w:hAnsi="Tahoma" w:cs="Tahoma"/>
          <w:b/>
          <w:bCs/>
          <w:sz w:val="22"/>
          <w:szCs w:val="22"/>
          <w:lang w:val="en-US"/>
        </w:rPr>
        <w:t>AxiaManager</w:t>
      </w:r>
      <w:proofErr w:type="spellEnd"/>
      <w:r w:rsidR="00E32918">
        <w:rPr>
          <w:rFonts w:ascii="Tahoma" w:hAnsi="Tahoma" w:cs="Tahoma"/>
          <w:b/>
          <w:bCs/>
          <w:sz w:val="22"/>
          <w:szCs w:val="22"/>
          <w:lang w:val="en-US"/>
        </w:rPr>
        <w:t xml:space="preserve">, </w:t>
      </w:r>
      <w:r w:rsidR="00E32918" w:rsidRPr="0054163E">
        <w:rPr>
          <w:rFonts w:ascii="Tahoma" w:hAnsi="Tahoma" w:cs="Tahoma"/>
          <w:sz w:val="22"/>
          <w:szCs w:val="22"/>
          <w:lang w:val="en-US"/>
        </w:rPr>
        <w:t xml:space="preserve">dedicated to the configuration, management, and commissioning of the </w:t>
      </w:r>
      <w:proofErr w:type="spellStart"/>
      <w:r w:rsidR="00E32918" w:rsidRPr="0054163E">
        <w:rPr>
          <w:rFonts w:ascii="Tahoma" w:hAnsi="Tahoma" w:cs="Tahoma"/>
          <w:sz w:val="22"/>
          <w:szCs w:val="22"/>
          <w:lang w:val="en-US"/>
        </w:rPr>
        <w:t>Axia</w:t>
      </w:r>
      <w:proofErr w:type="spellEnd"/>
      <w:r w:rsidR="00E32918" w:rsidRPr="0054163E">
        <w:rPr>
          <w:rFonts w:ascii="Tahoma" w:hAnsi="Tahoma" w:cs="Tahoma"/>
          <w:sz w:val="22"/>
          <w:szCs w:val="22"/>
          <w:lang w:val="en-US"/>
        </w:rPr>
        <w:t xml:space="preserve"> Family inverters, enabling users to easily parameterize drives, monitor performance, and </w:t>
      </w:r>
      <w:r w:rsidR="00E32918">
        <w:rPr>
          <w:rFonts w:ascii="Tahoma" w:hAnsi="Tahoma" w:cs="Tahoma"/>
          <w:sz w:val="22"/>
          <w:szCs w:val="22"/>
          <w:lang w:val="en-US"/>
        </w:rPr>
        <w:t>run</w:t>
      </w:r>
      <w:r w:rsidR="00E32918" w:rsidRPr="0054163E">
        <w:rPr>
          <w:rFonts w:ascii="Tahoma" w:hAnsi="Tahoma" w:cs="Tahoma"/>
          <w:sz w:val="22"/>
          <w:szCs w:val="22"/>
          <w:lang w:val="en-US"/>
        </w:rPr>
        <w:t xml:space="preserve"> diagnostics during startup</w:t>
      </w:r>
      <w:r w:rsidR="000C4843">
        <w:rPr>
          <w:rFonts w:ascii="Tahoma" w:hAnsi="Tahoma" w:cs="Tahoma"/>
          <w:sz w:val="22"/>
          <w:szCs w:val="22"/>
          <w:lang w:val="en-US"/>
        </w:rPr>
        <w:t>, operation</w:t>
      </w:r>
      <w:r w:rsidR="00E32918" w:rsidRPr="0054163E">
        <w:rPr>
          <w:rFonts w:ascii="Tahoma" w:hAnsi="Tahoma" w:cs="Tahoma"/>
          <w:sz w:val="22"/>
          <w:szCs w:val="22"/>
          <w:lang w:val="en-US"/>
        </w:rPr>
        <w:t xml:space="preserve"> or maintenance</w:t>
      </w:r>
      <w:r w:rsidR="00E32918">
        <w:rPr>
          <w:rFonts w:ascii="Tahoma" w:hAnsi="Tahoma" w:cs="Tahoma"/>
          <w:sz w:val="22"/>
          <w:szCs w:val="22"/>
          <w:lang w:val="en-US"/>
        </w:rPr>
        <w:t xml:space="preserve">. The </w:t>
      </w:r>
      <w:proofErr w:type="spellStart"/>
      <w:r w:rsidR="00E32918" w:rsidRPr="0054163E">
        <w:rPr>
          <w:rFonts w:ascii="Tahoma" w:hAnsi="Tahoma" w:cs="Tahoma"/>
          <w:b/>
          <w:bCs/>
          <w:sz w:val="22"/>
          <w:szCs w:val="22"/>
          <w:lang w:val="en-US"/>
        </w:rPr>
        <w:t>IoT</w:t>
      </w:r>
      <w:proofErr w:type="spellEnd"/>
      <w:r w:rsidR="00E32918" w:rsidRPr="0054163E">
        <w:rPr>
          <w:rFonts w:ascii="Tahoma" w:hAnsi="Tahoma" w:cs="Tahoma"/>
          <w:b/>
          <w:bCs/>
          <w:sz w:val="22"/>
          <w:szCs w:val="22"/>
          <w:lang w:val="en-US"/>
        </w:rPr>
        <w:t xml:space="preserve"> Manager</w:t>
      </w:r>
      <w:r w:rsidR="00E32918">
        <w:rPr>
          <w:rFonts w:ascii="Tahoma" w:hAnsi="Tahoma" w:cs="Tahoma"/>
          <w:b/>
          <w:bCs/>
          <w:sz w:val="22"/>
          <w:szCs w:val="22"/>
          <w:lang w:val="en-US"/>
        </w:rPr>
        <w:t>,</w:t>
      </w:r>
      <w:r w:rsidR="00E32918" w:rsidRPr="0054163E">
        <w:rPr>
          <w:rFonts w:ascii="Tahoma" w:hAnsi="Tahoma" w:cs="Tahoma"/>
          <w:sz w:val="22"/>
          <w:szCs w:val="22"/>
          <w:lang w:val="en-US"/>
        </w:rPr>
        <w:t xml:space="preserve"> focused on managing the company’s </w:t>
      </w:r>
      <w:proofErr w:type="spellStart"/>
      <w:r w:rsidR="00E32918" w:rsidRPr="0054163E">
        <w:rPr>
          <w:rFonts w:ascii="Tahoma" w:hAnsi="Tahoma" w:cs="Tahoma"/>
          <w:sz w:val="22"/>
          <w:szCs w:val="22"/>
          <w:lang w:val="en-US"/>
        </w:rPr>
        <w:t>IoT</w:t>
      </w:r>
      <w:proofErr w:type="spellEnd"/>
      <w:r w:rsidR="00E32918" w:rsidRPr="0054163E">
        <w:rPr>
          <w:rFonts w:ascii="Tahoma" w:hAnsi="Tahoma" w:cs="Tahoma"/>
          <w:sz w:val="22"/>
          <w:szCs w:val="22"/>
          <w:lang w:val="en-US"/>
        </w:rPr>
        <w:t xml:space="preserve"> architecture, allowing users to configure connected devices, deploy firmware, monitor field data, and set system parameters. </w:t>
      </w:r>
      <w:r w:rsidR="00E32918">
        <w:rPr>
          <w:rFonts w:ascii="Tahoma" w:hAnsi="Tahoma" w:cs="Tahoma"/>
          <w:sz w:val="22"/>
          <w:szCs w:val="22"/>
          <w:lang w:val="en-US"/>
        </w:rPr>
        <w:t xml:space="preserve">While the latter includes </w:t>
      </w:r>
      <w:r w:rsidR="00E32918" w:rsidRPr="0054163E">
        <w:rPr>
          <w:rFonts w:ascii="Tahoma" w:hAnsi="Tahoma" w:cs="Tahoma"/>
          <w:b/>
          <w:bCs/>
          <w:sz w:val="22"/>
          <w:szCs w:val="22"/>
          <w:lang w:val="en-US"/>
        </w:rPr>
        <w:t xml:space="preserve">Smart </w:t>
      </w:r>
      <w:proofErr w:type="spellStart"/>
      <w:r w:rsidR="00E32918" w:rsidRPr="0054163E">
        <w:rPr>
          <w:rFonts w:ascii="Tahoma" w:hAnsi="Tahoma" w:cs="Tahoma"/>
          <w:b/>
          <w:bCs/>
          <w:sz w:val="22"/>
          <w:szCs w:val="22"/>
          <w:lang w:val="en-US"/>
        </w:rPr>
        <w:t>Sizer</w:t>
      </w:r>
      <w:proofErr w:type="spellEnd"/>
      <w:r w:rsidR="00E32918">
        <w:rPr>
          <w:rFonts w:ascii="Tahoma" w:hAnsi="Tahoma" w:cs="Tahoma"/>
          <w:b/>
          <w:bCs/>
          <w:sz w:val="22"/>
          <w:szCs w:val="22"/>
          <w:lang w:val="en-US"/>
        </w:rPr>
        <w:t>,</w:t>
      </w:r>
      <w:r w:rsidR="00E32918" w:rsidRPr="0054163E">
        <w:rPr>
          <w:rFonts w:ascii="Tahoma" w:hAnsi="Tahoma" w:cs="Tahoma"/>
          <w:sz w:val="22"/>
          <w:szCs w:val="22"/>
          <w:lang w:val="en-US"/>
        </w:rPr>
        <w:t> </w:t>
      </w:r>
      <w:r w:rsidR="00E32918">
        <w:rPr>
          <w:rFonts w:ascii="Tahoma" w:hAnsi="Tahoma" w:cs="Tahoma"/>
          <w:sz w:val="22"/>
          <w:szCs w:val="22"/>
          <w:lang w:val="en-US"/>
        </w:rPr>
        <w:t xml:space="preserve">that </w:t>
      </w:r>
      <w:r w:rsidR="00E32918" w:rsidRPr="0054163E">
        <w:rPr>
          <w:rFonts w:ascii="Tahoma" w:hAnsi="Tahoma" w:cs="Tahoma"/>
          <w:sz w:val="22"/>
          <w:szCs w:val="22"/>
          <w:lang w:val="en-US"/>
        </w:rPr>
        <w:t>assists</w:t>
      </w:r>
      <w:r w:rsidR="00E32918">
        <w:rPr>
          <w:rFonts w:ascii="Tahoma" w:hAnsi="Tahoma" w:cs="Tahoma"/>
          <w:sz w:val="22"/>
          <w:szCs w:val="22"/>
          <w:lang w:val="en-US"/>
        </w:rPr>
        <w:t xml:space="preserve"> customers</w:t>
      </w:r>
      <w:r w:rsidR="00E32918" w:rsidRPr="0054163E">
        <w:rPr>
          <w:rFonts w:ascii="Tahoma" w:hAnsi="Tahoma" w:cs="Tahoma"/>
          <w:sz w:val="22"/>
          <w:szCs w:val="22"/>
          <w:lang w:val="en-US"/>
        </w:rPr>
        <w:t xml:space="preserve"> in selecting the right components for specific applications by enabling users to input load, speed, and duty cycle parameters</w:t>
      </w:r>
      <w:r w:rsidR="00E32918">
        <w:rPr>
          <w:rFonts w:ascii="Tahoma" w:hAnsi="Tahoma" w:cs="Tahoma"/>
          <w:sz w:val="22"/>
          <w:szCs w:val="22"/>
          <w:lang w:val="en-US"/>
        </w:rPr>
        <w:t>; t</w:t>
      </w:r>
      <w:r w:rsidR="00E32918" w:rsidRPr="0054163E">
        <w:rPr>
          <w:rFonts w:ascii="Tahoma" w:hAnsi="Tahoma" w:cs="Tahoma"/>
          <w:sz w:val="22"/>
          <w:szCs w:val="22"/>
          <w:lang w:val="en-US"/>
        </w:rPr>
        <w:t>he </w:t>
      </w:r>
      <w:r w:rsidR="00E32918" w:rsidRPr="0054163E">
        <w:rPr>
          <w:rFonts w:ascii="Tahoma" w:hAnsi="Tahoma" w:cs="Tahoma"/>
          <w:b/>
          <w:bCs/>
          <w:sz w:val="22"/>
          <w:szCs w:val="22"/>
          <w:lang w:val="en-US"/>
        </w:rPr>
        <w:t>Efficiency Tool</w:t>
      </w:r>
      <w:r w:rsidR="00E32918">
        <w:rPr>
          <w:rFonts w:ascii="Tahoma" w:hAnsi="Tahoma" w:cs="Tahoma"/>
          <w:b/>
          <w:bCs/>
          <w:sz w:val="22"/>
          <w:szCs w:val="22"/>
          <w:lang w:val="en-US"/>
        </w:rPr>
        <w:t>,</w:t>
      </w:r>
      <w:r w:rsidR="00E32918" w:rsidRPr="0054163E">
        <w:rPr>
          <w:rFonts w:ascii="Tahoma" w:hAnsi="Tahoma" w:cs="Tahoma"/>
          <w:sz w:val="22"/>
          <w:szCs w:val="22"/>
          <w:lang w:val="en-US"/>
        </w:rPr>
        <w:t> allow</w:t>
      </w:r>
      <w:r w:rsidR="00E32918">
        <w:rPr>
          <w:rFonts w:ascii="Tahoma" w:hAnsi="Tahoma" w:cs="Tahoma"/>
          <w:sz w:val="22"/>
          <w:szCs w:val="22"/>
          <w:lang w:val="en-US"/>
        </w:rPr>
        <w:t>ing</w:t>
      </w:r>
      <w:r w:rsidR="00E32918" w:rsidRPr="0054163E">
        <w:rPr>
          <w:rFonts w:ascii="Tahoma" w:hAnsi="Tahoma" w:cs="Tahoma"/>
          <w:sz w:val="22"/>
          <w:szCs w:val="22"/>
          <w:lang w:val="en-US"/>
        </w:rPr>
        <w:t xml:space="preserve"> for the comparison of energy performance across different </w:t>
      </w:r>
      <w:r w:rsidR="00E32918">
        <w:rPr>
          <w:rFonts w:ascii="Tahoma" w:hAnsi="Tahoma" w:cs="Tahoma"/>
          <w:sz w:val="22"/>
          <w:szCs w:val="22"/>
          <w:lang w:val="en-US"/>
        </w:rPr>
        <w:t>combinations of motors and drives</w:t>
      </w:r>
      <w:r w:rsidR="00E32918" w:rsidRPr="0054163E">
        <w:rPr>
          <w:rFonts w:ascii="Tahoma" w:hAnsi="Tahoma" w:cs="Tahoma"/>
          <w:sz w:val="22"/>
          <w:szCs w:val="22"/>
          <w:lang w:val="en-US"/>
        </w:rPr>
        <w:t>, quantifying consumption, losses and efficiency</w:t>
      </w:r>
      <w:r w:rsidR="00E32918">
        <w:rPr>
          <w:rFonts w:ascii="Tahoma" w:hAnsi="Tahoma" w:cs="Tahoma"/>
          <w:sz w:val="22"/>
          <w:szCs w:val="22"/>
          <w:lang w:val="en-US"/>
        </w:rPr>
        <w:t>;</w:t>
      </w:r>
      <w:r w:rsidR="00E32918" w:rsidRPr="0054163E">
        <w:rPr>
          <w:rFonts w:ascii="Tahoma" w:hAnsi="Tahoma" w:cs="Tahoma"/>
          <w:sz w:val="22"/>
          <w:szCs w:val="22"/>
          <w:lang w:val="en-US"/>
        </w:rPr>
        <w:t xml:space="preserve"> </w:t>
      </w:r>
      <w:r w:rsidR="00E32918">
        <w:rPr>
          <w:rFonts w:ascii="Tahoma" w:hAnsi="Tahoma" w:cs="Tahoma"/>
          <w:sz w:val="22"/>
          <w:szCs w:val="22"/>
          <w:lang w:val="en-US"/>
        </w:rPr>
        <w:t>f</w:t>
      </w:r>
      <w:r w:rsidR="00E32918" w:rsidRPr="0054163E">
        <w:rPr>
          <w:rFonts w:ascii="Tahoma" w:hAnsi="Tahoma" w:cs="Tahoma"/>
          <w:sz w:val="22"/>
          <w:szCs w:val="22"/>
          <w:lang w:val="en-US"/>
        </w:rPr>
        <w:t xml:space="preserve">inally, </w:t>
      </w:r>
      <w:proofErr w:type="spellStart"/>
      <w:r w:rsidR="00E32918" w:rsidRPr="0054163E">
        <w:rPr>
          <w:rFonts w:ascii="Tahoma" w:hAnsi="Tahoma" w:cs="Tahoma"/>
          <w:sz w:val="22"/>
          <w:szCs w:val="22"/>
          <w:lang w:val="en-US"/>
        </w:rPr>
        <w:t>Bonfiglioli's</w:t>
      </w:r>
      <w:proofErr w:type="spellEnd"/>
      <w:r w:rsidR="00E32918" w:rsidRPr="0054163E">
        <w:rPr>
          <w:rFonts w:ascii="Tahoma" w:hAnsi="Tahoma" w:cs="Tahoma"/>
          <w:sz w:val="22"/>
          <w:szCs w:val="22"/>
          <w:lang w:val="en-US"/>
        </w:rPr>
        <w:t> </w:t>
      </w:r>
      <w:r w:rsidR="00E32918" w:rsidRPr="0054163E">
        <w:rPr>
          <w:rFonts w:ascii="Tahoma" w:hAnsi="Tahoma" w:cs="Tahoma"/>
          <w:b/>
          <w:bCs/>
          <w:sz w:val="22"/>
          <w:szCs w:val="22"/>
          <w:lang w:val="en-US"/>
        </w:rPr>
        <w:t>e-shop</w:t>
      </w:r>
      <w:r w:rsidR="00E32918" w:rsidRPr="0054163E">
        <w:rPr>
          <w:rFonts w:ascii="Tahoma" w:hAnsi="Tahoma" w:cs="Tahoma"/>
          <w:sz w:val="22"/>
          <w:szCs w:val="22"/>
          <w:lang w:val="en-US"/>
        </w:rPr>
        <w:t xml:space="preserve"> designed to streamline the customer journey, enabling product selection and online ordering for the entire range of products, including </w:t>
      </w:r>
      <w:proofErr w:type="spellStart"/>
      <w:r w:rsidR="00E32918" w:rsidRPr="0054163E">
        <w:rPr>
          <w:rFonts w:ascii="Tahoma" w:hAnsi="Tahoma" w:cs="Tahoma"/>
          <w:sz w:val="22"/>
          <w:szCs w:val="22"/>
          <w:lang w:val="en-US"/>
        </w:rPr>
        <w:t>gearmotors</w:t>
      </w:r>
      <w:proofErr w:type="spellEnd"/>
      <w:r w:rsidR="00E32918" w:rsidRPr="0054163E">
        <w:rPr>
          <w:rFonts w:ascii="Tahoma" w:hAnsi="Tahoma" w:cs="Tahoma"/>
          <w:sz w:val="22"/>
          <w:szCs w:val="22"/>
          <w:lang w:val="en-US"/>
        </w:rPr>
        <w:t>, gearboxes, and inverters.</w:t>
      </w:r>
      <w:r w:rsidR="000233B0">
        <w:rPr>
          <w:rFonts w:ascii="Tahoma" w:hAnsi="Tahoma" w:cs="Tahoma"/>
          <w:sz w:val="22"/>
          <w:szCs w:val="22"/>
          <w:lang w:val="en-US"/>
        </w:rPr>
        <w:t xml:space="preserve"> </w:t>
      </w:r>
      <w:r w:rsidR="00E32918">
        <w:rPr>
          <w:rFonts w:ascii="Tahoma" w:hAnsi="Tahoma" w:cs="Tahoma"/>
          <w:sz w:val="22"/>
          <w:szCs w:val="22"/>
          <w:lang w:val="en-US"/>
        </w:rPr>
        <w:t xml:space="preserve">Thanks to the </w:t>
      </w:r>
      <w:proofErr w:type="spellStart"/>
      <w:r w:rsidR="00E32918">
        <w:rPr>
          <w:rFonts w:ascii="Tahoma" w:hAnsi="Tahoma" w:cs="Tahoma"/>
          <w:sz w:val="22"/>
          <w:szCs w:val="22"/>
          <w:lang w:val="en-US"/>
        </w:rPr>
        <w:t>Bonfiglioli</w:t>
      </w:r>
      <w:proofErr w:type="spellEnd"/>
      <w:r w:rsidR="00E32918">
        <w:rPr>
          <w:rFonts w:ascii="Tahoma" w:hAnsi="Tahoma" w:cs="Tahoma"/>
          <w:sz w:val="22"/>
          <w:szCs w:val="22"/>
          <w:lang w:val="en-US"/>
        </w:rPr>
        <w:t xml:space="preserve"> Automation Manager, all </w:t>
      </w:r>
      <w:proofErr w:type="spellStart"/>
      <w:r w:rsidR="00E32918">
        <w:rPr>
          <w:rFonts w:ascii="Tahoma" w:hAnsi="Tahoma" w:cs="Tahoma"/>
          <w:sz w:val="22"/>
          <w:szCs w:val="22"/>
          <w:lang w:val="en-US"/>
        </w:rPr>
        <w:t>Bonfiglioli</w:t>
      </w:r>
      <w:proofErr w:type="spellEnd"/>
      <w:r w:rsidR="00E32918">
        <w:rPr>
          <w:rFonts w:ascii="Tahoma" w:hAnsi="Tahoma" w:cs="Tahoma"/>
          <w:sz w:val="22"/>
          <w:szCs w:val="22"/>
          <w:lang w:val="en-US"/>
        </w:rPr>
        <w:t xml:space="preserve"> products and software, communicate within the same ecosystem guaranteeing </w:t>
      </w:r>
      <w:r w:rsidR="00E32918" w:rsidRPr="00E77886">
        <w:rPr>
          <w:rFonts w:ascii="Tahoma" w:hAnsi="Tahoma" w:cs="Tahoma"/>
          <w:sz w:val="22"/>
          <w:szCs w:val="22"/>
          <w:lang w:val="en-US"/>
        </w:rPr>
        <w:t xml:space="preserve">a </w:t>
      </w:r>
      <w:r w:rsidR="00E32918">
        <w:rPr>
          <w:rFonts w:ascii="Tahoma" w:hAnsi="Tahoma" w:cs="Tahoma"/>
          <w:sz w:val="22"/>
          <w:szCs w:val="22"/>
          <w:lang w:val="en-US"/>
        </w:rPr>
        <w:t xml:space="preserve">simple and optimized customer </w:t>
      </w:r>
      <w:r w:rsidR="00E32918" w:rsidRPr="00E77886">
        <w:rPr>
          <w:rFonts w:ascii="Tahoma" w:hAnsi="Tahoma" w:cs="Tahoma"/>
          <w:sz w:val="22"/>
          <w:szCs w:val="22"/>
          <w:lang w:val="en-US"/>
        </w:rPr>
        <w:t>experience from sizing to monitoring.</w:t>
      </w:r>
    </w:p>
    <w:p w:rsidR="000233B0" w:rsidRPr="00E77886" w:rsidRDefault="000233B0" w:rsidP="000233B0">
      <w:pPr>
        <w:pStyle w:val="NormaleWeb"/>
        <w:spacing w:before="0" w:beforeAutospacing="0" w:after="0" w:afterAutospacing="0"/>
        <w:jc w:val="both"/>
        <w:rPr>
          <w:rFonts w:ascii="Tahoma" w:hAnsi="Tahoma" w:cs="Tahoma"/>
          <w:sz w:val="22"/>
          <w:szCs w:val="22"/>
          <w:lang w:val="en-US"/>
        </w:rPr>
      </w:pPr>
    </w:p>
    <w:p w:rsidR="00920201" w:rsidRDefault="00920201" w:rsidP="00920201">
      <w:pPr>
        <w:jc w:val="both"/>
        <w:rPr>
          <w:rStyle w:val="a-copy-lead"/>
          <w:rFonts w:ascii="Tahoma" w:hAnsi="Tahoma" w:cs="Tahoma"/>
          <w:b/>
          <w:sz w:val="22"/>
          <w:szCs w:val="22"/>
        </w:rPr>
      </w:pPr>
      <w:r>
        <w:rPr>
          <w:rStyle w:val="a-copy-lead"/>
          <w:rFonts w:ascii="Tahoma" w:hAnsi="Tahoma" w:cs="Tahoma"/>
          <w:b/>
          <w:sz w:val="22"/>
          <w:szCs w:val="22"/>
        </w:rPr>
        <w:t>Supporting material handling operations with AMRs</w:t>
      </w:r>
      <w:r w:rsidR="009C1101">
        <w:rPr>
          <w:rStyle w:val="a-copy-lead"/>
          <w:rFonts w:ascii="Tahoma" w:hAnsi="Tahoma" w:cs="Tahoma"/>
          <w:b/>
          <w:sz w:val="22"/>
          <w:szCs w:val="22"/>
        </w:rPr>
        <w:t>…</w:t>
      </w:r>
      <w:r w:rsidR="006E592C">
        <w:rPr>
          <w:rStyle w:val="a-copy-lead"/>
          <w:rFonts w:ascii="Tahoma" w:hAnsi="Tahoma" w:cs="Tahoma"/>
          <w:b/>
          <w:sz w:val="22"/>
          <w:szCs w:val="22"/>
        </w:rPr>
        <w:t xml:space="preserve"> </w:t>
      </w:r>
    </w:p>
    <w:p w:rsidR="00920201" w:rsidRDefault="000A5BE6" w:rsidP="00920201">
      <w:pPr>
        <w:jc w:val="both"/>
        <w:rPr>
          <w:rFonts w:ascii="Tahoma" w:hAnsi="Tahoma" w:cs="Tahoma"/>
          <w:sz w:val="22"/>
          <w:szCs w:val="22"/>
        </w:rPr>
      </w:pPr>
      <w:r>
        <w:rPr>
          <w:rStyle w:val="a-copy-lead"/>
          <w:rFonts w:ascii="Tahoma" w:hAnsi="Tahoma" w:cs="Tahoma"/>
          <w:sz w:val="22"/>
          <w:szCs w:val="22"/>
        </w:rPr>
        <w:t xml:space="preserve">Autonomous Mobile Robots are essential to </w:t>
      </w:r>
      <w:r w:rsidRPr="00750AB7">
        <w:rPr>
          <w:rStyle w:val="a-copy-lead"/>
          <w:rFonts w:ascii="Tahoma" w:hAnsi="Tahoma" w:cs="Tahoma"/>
          <w:sz w:val="22"/>
          <w:szCs w:val="22"/>
        </w:rPr>
        <w:t xml:space="preserve">simplify </w:t>
      </w:r>
      <w:proofErr w:type="spellStart"/>
      <w:r w:rsidRPr="00750AB7">
        <w:rPr>
          <w:rStyle w:val="a-copy-lead"/>
          <w:rFonts w:ascii="Tahoma" w:hAnsi="Tahoma" w:cs="Tahoma"/>
          <w:sz w:val="22"/>
          <w:szCs w:val="22"/>
        </w:rPr>
        <w:t>intralogistics</w:t>
      </w:r>
      <w:proofErr w:type="spellEnd"/>
      <w:r>
        <w:rPr>
          <w:rStyle w:val="a-copy-lead"/>
          <w:rFonts w:ascii="Tahoma" w:hAnsi="Tahoma" w:cs="Tahoma"/>
          <w:sz w:val="22"/>
          <w:szCs w:val="22"/>
        </w:rPr>
        <w:t xml:space="preserve"> process flows. For this sector, </w:t>
      </w:r>
      <w:proofErr w:type="spellStart"/>
      <w:r>
        <w:rPr>
          <w:rStyle w:val="a-copy-lead"/>
          <w:rFonts w:ascii="Tahoma" w:hAnsi="Tahoma" w:cs="Tahoma"/>
          <w:sz w:val="22"/>
          <w:szCs w:val="22"/>
        </w:rPr>
        <w:t>Bonfiglioli</w:t>
      </w:r>
      <w:proofErr w:type="spellEnd"/>
      <w:r>
        <w:rPr>
          <w:rStyle w:val="a-copy-lead"/>
          <w:rFonts w:ascii="Tahoma" w:hAnsi="Tahoma" w:cs="Tahoma"/>
          <w:sz w:val="22"/>
          <w:szCs w:val="22"/>
        </w:rPr>
        <w:t xml:space="preserve"> presents the </w:t>
      </w:r>
      <w:proofErr w:type="spellStart"/>
      <w:r w:rsidRPr="006739FF">
        <w:rPr>
          <w:rStyle w:val="a-copy-lead"/>
          <w:rFonts w:ascii="Tahoma" w:hAnsi="Tahoma" w:cs="Tahoma"/>
          <w:b/>
          <w:sz w:val="22"/>
          <w:szCs w:val="22"/>
        </w:rPr>
        <w:t>BlueRoll</w:t>
      </w:r>
      <w:proofErr w:type="spellEnd"/>
      <w:r w:rsidRPr="006739FF">
        <w:rPr>
          <w:rStyle w:val="a-copy-lead"/>
          <w:rFonts w:ascii="Tahoma" w:hAnsi="Tahoma" w:cs="Tahoma"/>
          <w:b/>
          <w:sz w:val="22"/>
          <w:szCs w:val="22"/>
        </w:rPr>
        <w:t xml:space="preserve"> Platform</w:t>
      </w:r>
      <w:r>
        <w:rPr>
          <w:rStyle w:val="a-copy-lead"/>
          <w:rFonts w:ascii="Tahoma" w:hAnsi="Tahoma" w:cs="Tahoma"/>
          <w:sz w:val="22"/>
          <w:szCs w:val="22"/>
        </w:rPr>
        <w:t xml:space="preserve"> featuring a </w:t>
      </w:r>
      <w:r w:rsidRPr="00E0645A">
        <w:rPr>
          <w:rStyle w:val="a-copy-lead"/>
          <w:rFonts w:ascii="Tahoma" w:hAnsi="Tahoma" w:cs="Tahoma"/>
          <w:b/>
          <w:sz w:val="22"/>
          <w:szCs w:val="22"/>
        </w:rPr>
        <w:t xml:space="preserve">compact low voltage wheel-mounted planetary </w:t>
      </w:r>
      <w:proofErr w:type="spellStart"/>
      <w:r w:rsidRPr="00E0645A">
        <w:rPr>
          <w:rStyle w:val="a-copy-lead"/>
          <w:rFonts w:ascii="Tahoma" w:hAnsi="Tahoma" w:cs="Tahoma"/>
          <w:b/>
          <w:sz w:val="22"/>
          <w:szCs w:val="22"/>
        </w:rPr>
        <w:t>gearmotor</w:t>
      </w:r>
      <w:proofErr w:type="spellEnd"/>
      <w:r w:rsidRPr="00E0645A">
        <w:rPr>
          <w:rStyle w:val="a-copy-lead"/>
          <w:rFonts w:ascii="Tahoma" w:hAnsi="Tahoma" w:cs="Tahoma"/>
          <w:b/>
          <w:sz w:val="22"/>
          <w:szCs w:val="22"/>
        </w:rPr>
        <w:t xml:space="preserve"> of the BMS Series</w:t>
      </w:r>
      <w:r>
        <w:rPr>
          <w:rStyle w:val="a-copy-lead"/>
          <w:rFonts w:ascii="Tahoma" w:hAnsi="Tahoma" w:cs="Tahoma"/>
          <w:sz w:val="22"/>
          <w:szCs w:val="22"/>
        </w:rPr>
        <w:t xml:space="preserve">, which is compatible with electronic drives and can include 24 or 48-volt batteries. </w:t>
      </w:r>
      <w:r w:rsidR="00920201" w:rsidRPr="00920201">
        <w:rPr>
          <w:rFonts w:ascii="Tahoma" w:hAnsi="Tahoma" w:cs="Tahoma"/>
          <w:sz w:val="22"/>
          <w:szCs w:val="22"/>
        </w:rPr>
        <w:t>In Nur</w:t>
      </w:r>
      <w:r w:rsidR="00254862">
        <w:rPr>
          <w:rFonts w:ascii="Tahoma" w:hAnsi="Tahoma" w:cs="Tahoma"/>
          <w:sz w:val="22"/>
          <w:szCs w:val="22"/>
        </w:rPr>
        <w:t>em</w:t>
      </w:r>
      <w:r w:rsidR="00920201" w:rsidRPr="00920201">
        <w:rPr>
          <w:rFonts w:ascii="Tahoma" w:hAnsi="Tahoma" w:cs="Tahoma"/>
          <w:sz w:val="22"/>
          <w:szCs w:val="22"/>
        </w:rPr>
        <w:t xml:space="preserve">berg, visitors can see the </w:t>
      </w:r>
      <w:r w:rsidR="00920201" w:rsidRPr="00E0645A">
        <w:rPr>
          <w:rStyle w:val="Enfasigrassetto"/>
          <w:rFonts w:ascii="Tahoma" w:hAnsi="Tahoma" w:cs="Tahoma"/>
          <w:b w:val="0"/>
          <w:sz w:val="22"/>
          <w:szCs w:val="22"/>
        </w:rPr>
        <w:t>AMR</w:t>
      </w:r>
      <w:r w:rsidR="00B33795">
        <w:rPr>
          <w:rFonts w:ascii="Tahoma" w:hAnsi="Tahoma" w:cs="Tahoma"/>
          <w:sz w:val="22"/>
          <w:szCs w:val="22"/>
        </w:rPr>
        <w:t xml:space="preserve">, </w:t>
      </w:r>
      <w:r w:rsidR="00920201" w:rsidRPr="00920201">
        <w:rPr>
          <w:rFonts w:ascii="Tahoma" w:hAnsi="Tahoma" w:cs="Tahoma"/>
          <w:sz w:val="22"/>
          <w:szCs w:val="22"/>
        </w:rPr>
        <w:t xml:space="preserve">an autonomous truck robot designed to tow carts and workbenches weighing up to </w:t>
      </w:r>
      <w:r w:rsidR="00920201" w:rsidRPr="00E0645A">
        <w:rPr>
          <w:rStyle w:val="Enfasigrassetto"/>
          <w:rFonts w:ascii="Tahoma" w:hAnsi="Tahoma" w:cs="Tahoma"/>
          <w:b w:val="0"/>
          <w:sz w:val="22"/>
          <w:szCs w:val="22"/>
        </w:rPr>
        <w:t>250 kg</w:t>
      </w:r>
      <w:r w:rsidR="00920201" w:rsidRPr="00920201">
        <w:rPr>
          <w:rFonts w:ascii="Tahoma" w:hAnsi="Tahoma" w:cs="Tahoma"/>
          <w:sz w:val="22"/>
          <w:szCs w:val="22"/>
        </w:rPr>
        <w:t xml:space="preserve">. What sets it apart is its </w:t>
      </w:r>
      <w:r w:rsidR="00920201" w:rsidRPr="00E0645A">
        <w:rPr>
          <w:rStyle w:val="Enfasigrassetto"/>
          <w:rFonts w:ascii="Tahoma" w:hAnsi="Tahoma" w:cs="Tahoma"/>
          <w:b w:val="0"/>
          <w:sz w:val="22"/>
          <w:szCs w:val="22"/>
        </w:rPr>
        <w:t>innovative lateral</w:t>
      </w:r>
      <w:r w:rsidR="00920201" w:rsidRPr="00920201">
        <w:rPr>
          <w:rStyle w:val="Enfasigrassetto"/>
          <w:rFonts w:ascii="Tahoma" w:hAnsi="Tahoma" w:cs="Tahoma"/>
          <w:sz w:val="22"/>
          <w:szCs w:val="22"/>
        </w:rPr>
        <w:t xml:space="preserve"> </w:t>
      </w:r>
      <w:r w:rsidR="00920201" w:rsidRPr="00E0645A">
        <w:rPr>
          <w:rStyle w:val="Enfasigrassetto"/>
          <w:rFonts w:ascii="Tahoma" w:hAnsi="Tahoma" w:cs="Tahoma"/>
          <w:b w:val="0"/>
          <w:sz w:val="22"/>
          <w:szCs w:val="22"/>
        </w:rPr>
        <w:t>coupling</w:t>
      </w:r>
      <w:r w:rsidR="00920201" w:rsidRPr="00920201">
        <w:rPr>
          <w:rStyle w:val="Enfasigrassetto"/>
          <w:rFonts w:ascii="Tahoma" w:hAnsi="Tahoma" w:cs="Tahoma"/>
          <w:sz w:val="22"/>
          <w:szCs w:val="22"/>
        </w:rPr>
        <w:t xml:space="preserve"> </w:t>
      </w:r>
      <w:r w:rsidR="00920201" w:rsidRPr="00E0645A">
        <w:rPr>
          <w:rStyle w:val="Enfasigrassetto"/>
          <w:rFonts w:ascii="Tahoma" w:hAnsi="Tahoma" w:cs="Tahoma"/>
          <w:b w:val="0"/>
          <w:sz w:val="22"/>
          <w:szCs w:val="22"/>
        </w:rPr>
        <w:t>mechanism</w:t>
      </w:r>
      <w:r w:rsidR="00920201" w:rsidRPr="00920201">
        <w:rPr>
          <w:rFonts w:ascii="Tahoma" w:hAnsi="Tahoma" w:cs="Tahoma"/>
          <w:sz w:val="22"/>
          <w:szCs w:val="22"/>
        </w:rPr>
        <w:t xml:space="preserve">, which delivers unique technical and mechanical benefits. This pioneering system ensures </w:t>
      </w:r>
      <w:r w:rsidR="00920201" w:rsidRPr="00920201">
        <w:rPr>
          <w:rStyle w:val="Enfasigrassetto"/>
          <w:rFonts w:ascii="Tahoma" w:hAnsi="Tahoma" w:cs="Tahoma"/>
          <w:b w:val="0"/>
          <w:sz w:val="22"/>
          <w:szCs w:val="22"/>
        </w:rPr>
        <w:t>secure traction and</w:t>
      </w:r>
      <w:r w:rsidR="00920201" w:rsidRPr="00920201">
        <w:rPr>
          <w:rStyle w:val="Enfasigrassetto"/>
          <w:rFonts w:ascii="Tahoma" w:hAnsi="Tahoma" w:cs="Tahoma"/>
          <w:sz w:val="22"/>
          <w:szCs w:val="22"/>
        </w:rPr>
        <w:t xml:space="preserve"> </w:t>
      </w:r>
      <w:r w:rsidR="00920201" w:rsidRPr="00920201">
        <w:rPr>
          <w:rStyle w:val="Enfasigrassetto"/>
          <w:rFonts w:ascii="Tahoma" w:hAnsi="Tahoma" w:cs="Tahoma"/>
          <w:b w:val="0"/>
          <w:sz w:val="22"/>
          <w:szCs w:val="22"/>
        </w:rPr>
        <w:t>optimal wheel grip</w:t>
      </w:r>
      <w:r w:rsidR="00920201" w:rsidRPr="00920201">
        <w:rPr>
          <w:rFonts w:ascii="Tahoma" w:hAnsi="Tahoma" w:cs="Tahoma"/>
          <w:sz w:val="22"/>
          <w:szCs w:val="22"/>
        </w:rPr>
        <w:t xml:space="preserve">, even on uneven surfaces. Its </w:t>
      </w:r>
      <w:r w:rsidR="00920201" w:rsidRPr="00E0645A">
        <w:rPr>
          <w:rStyle w:val="Enfasigrassetto"/>
          <w:rFonts w:ascii="Tahoma" w:hAnsi="Tahoma" w:cs="Tahoma"/>
          <w:b w:val="0"/>
          <w:sz w:val="22"/>
          <w:szCs w:val="22"/>
        </w:rPr>
        <w:t>motorized wheels</w:t>
      </w:r>
      <w:r w:rsidR="00920201" w:rsidRPr="00920201">
        <w:rPr>
          <w:rStyle w:val="Enfasigrassetto"/>
          <w:rFonts w:ascii="Tahoma" w:hAnsi="Tahoma" w:cs="Tahoma"/>
          <w:sz w:val="22"/>
          <w:szCs w:val="22"/>
        </w:rPr>
        <w:t xml:space="preserve"> </w:t>
      </w:r>
      <w:r w:rsidR="00920201" w:rsidRPr="00920201">
        <w:rPr>
          <w:rStyle w:val="Enfasigrassetto"/>
          <w:rFonts w:ascii="Tahoma" w:hAnsi="Tahoma" w:cs="Tahoma"/>
          <w:b w:val="0"/>
          <w:sz w:val="22"/>
          <w:szCs w:val="22"/>
        </w:rPr>
        <w:t xml:space="preserve">and </w:t>
      </w:r>
      <w:r w:rsidR="00920201" w:rsidRPr="00E0645A">
        <w:rPr>
          <w:rStyle w:val="Enfasigrassetto"/>
          <w:rFonts w:ascii="Tahoma" w:hAnsi="Tahoma" w:cs="Tahoma"/>
          <w:b w:val="0"/>
          <w:sz w:val="22"/>
          <w:szCs w:val="22"/>
        </w:rPr>
        <w:t>electric drive</w:t>
      </w:r>
      <w:r w:rsidR="00920201" w:rsidRPr="00920201">
        <w:rPr>
          <w:rFonts w:ascii="Tahoma" w:hAnsi="Tahoma" w:cs="Tahoma"/>
          <w:sz w:val="22"/>
          <w:szCs w:val="22"/>
        </w:rPr>
        <w:t xml:space="preserve">, fully custom-engineered by </w:t>
      </w:r>
      <w:proofErr w:type="spellStart"/>
      <w:r w:rsidR="00920201" w:rsidRPr="00920201">
        <w:rPr>
          <w:rFonts w:ascii="Tahoma" w:hAnsi="Tahoma" w:cs="Tahoma"/>
          <w:sz w:val="22"/>
          <w:szCs w:val="22"/>
        </w:rPr>
        <w:t>Bonfiglioli</w:t>
      </w:r>
      <w:proofErr w:type="spellEnd"/>
      <w:r w:rsidR="00920201" w:rsidRPr="00920201">
        <w:rPr>
          <w:rFonts w:ascii="Tahoma" w:hAnsi="Tahoma" w:cs="Tahoma"/>
          <w:sz w:val="22"/>
          <w:szCs w:val="22"/>
        </w:rPr>
        <w:t xml:space="preserve">, provide </w:t>
      </w:r>
      <w:r w:rsidR="00920201" w:rsidRPr="00920201">
        <w:rPr>
          <w:rStyle w:val="Enfasigrassetto"/>
          <w:rFonts w:ascii="Tahoma" w:hAnsi="Tahoma" w:cs="Tahoma"/>
          <w:b w:val="0"/>
          <w:sz w:val="22"/>
          <w:szCs w:val="22"/>
        </w:rPr>
        <w:t>maximum efficiency, flexibility and performance</w:t>
      </w:r>
      <w:r w:rsidR="00920201" w:rsidRPr="00920201">
        <w:rPr>
          <w:rFonts w:ascii="Tahoma" w:hAnsi="Tahoma" w:cs="Tahoma"/>
          <w:sz w:val="22"/>
          <w:szCs w:val="22"/>
        </w:rPr>
        <w:t>.</w:t>
      </w:r>
    </w:p>
    <w:p w:rsidR="00920201" w:rsidRDefault="00920201" w:rsidP="00920201">
      <w:pPr>
        <w:jc w:val="both"/>
        <w:rPr>
          <w:rFonts w:ascii="Tahoma" w:hAnsi="Tahoma" w:cs="Tahoma"/>
          <w:sz w:val="22"/>
          <w:szCs w:val="22"/>
        </w:rPr>
      </w:pPr>
    </w:p>
    <w:p w:rsidR="009C1101" w:rsidRDefault="009C1101" w:rsidP="00920201">
      <w:pPr>
        <w:jc w:val="both"/>
        <w:rPr>
          <w:rFonts w:ascii="Tahoma" w:hAnsi="Tahoma" w:cs="Tahoma"/>
          <w:b/>
          <w:sz w:val="22"/>
          <w:szCs w:val="22"/>
        </w:rPr>
      </w:pPr>
      <w:r>
        <w:rPr>
          <w:rFonts w:ascii="Tahoma" w:hAnsi="Tahoma" w:cs="Tahoma"/>
          <w:sz w:val="22"/>
          <w:szCs w:val="22"/>
        </w:rPr>
        <w:t xml:space="preserve">… </w:t>
      </w:r>
      <w:proofErr w:type="gramStart"/>
      <w:r w:rsidRPr="009C1101">
        <w:rPr>
          <w:rFonts w:ascii="Tahoma" w:hAnsi="Tahoma" w:cs="Tahoma"/>
          <w:b/>
          <w:sz w:val="22"/>
          <w:szCs w:val="22"/>
        </w:rPr>
        <w:t>and</w:t>
      </w:r>
      <w:proofErr w:type="gramEnd"/>
      <w:r w:rsidRPr="009C1101">
        <w:rPr>
          <w:rFonts w:ascii="Tahoma" w:hAnsi="Tahoma" w:cs="Tahoma"/>
          <w:b/>
          <w:sz w:val="22"/>
          <w:szCs w:val="22"/>
        </w:rPr>
        <w:t xml:space="preserve"> </w:t>
      </w:r>
      <w:proofErr w:type="spellStart"/>
      <w:r w:rsidRPr="009C1101">
        <w:rPr>
          <w:rFonts w:ascii="Tahoma" w:hAnsi="Tahoma" w:cs="Tahoma"/>
          <w:b/>
          <w:sz w:val="22"/>
          <w:szCs w:val="22"/>
        </w:rPr>
        <w:t>Bonfiglioli’s</w:t>
      </w:r>
      <w:proofErr w:type="spellEnd"/>
      <w:r w:rsidRPr="009C1101">
        <w:rPr>
          <w:rFonts w:ascii="Tahoma" w:hAnsi="Tahoma" w:cs="Tahoma"/>
          <w:b/>
          <w:sz w:val="22"/>
          <w:szCs w:val="22"/>
        </w:rPr>
        <w:t xml:space="preserve"> top-notch packages</w:t>
      </w:r>
    </w:p>
    <w:p w:rsidR="00CE534A" w:rsidRDefault="009A3BF8" w:rsidP="00920201">
      <w:pPr>
        <w:jc w:val="both"/>
        <w:rPr>
          <w:rFonts w:ascii="Tahoma" w:hAnsi="Tahoma" w:cs="Tahoma"/>
          <w:sz w:val="22"/>
          <w:szCs w:val="22"/>
        </w:rPr>
      </w:pPr>
      <w:proofErr w:type="spellStart"/>
      <w:r>
        <w:rPr>
          <w:rFonts w:ascii="Tahoma" w:hAnsi="Tahoma" w:cs="Tahoma"/>
          <w:sz w:val="22"/>
          <w:szCs w:val="22"/>
        </w:rPr>
        <w:t>Bonfiglioli</w:t>
      </w:r>
      <w:proofErr w:type="spellEnd"/>
      <w:r>
        <w:rPr>
          <w:rFonts w:ascii="Tahoma" w:hAnsi="Tahoma" w:cs="Tahoma"/>
          <w:sz w:val="22"/>
          <w:szCs w:val="22"/>
        </w:rPr>
        <w:t xml:space="preserve"> offers complete </w:t>
      </w:r>
      <w:proofErr w:type="spellStart"/>
      <w:r>
        <w:rPr>
          <w:rFonts w:ascii="Tahoma" w:hAnsi="Tahoma" w:cs="Tahoma"/>
          <w:sz w:val="22"/>
          <w:szCs w:val="22"/>
        </w:rPr>
        <w:t>mechatronic</w:t>
      </w:r>
      <w:proofErr w:type="spellEnd"/>
      <w:r>
        <w:rPr>
          <w:rFonts w:ascii="Tahoma" w:hAnsi="Tahoma" w:cs="Tahoma"/>
          <w:sz w:val="22"/>
          <w:szCs w:val="22"/>
        </w:rPr>
        <w:t xml:space="preserve"> packages featuring motor, </w:t>
      </w:r>
      <w:proofErr w:type="spellStart"/>
      <w:r>
        <w:rPr>
          <w:rFonts w:ascii="Tahoma" w:hAnsi="Tahoma" w:cs="Tahoma"/>
          <w:sz w:val="22"/>
          <w:szCs w:val="22"/>
        </w:rPr>
        <w:t>gearmotor</w:t>
      </w:r>
      <w:proofErr w:type="spellEnd"/>
      <w:r>
        <w:rPr>
          <w:rFonts w:ascii="Tahoma" w:hAnsi="Tahoma" w:cs="Tahoma"/>
          <w:sz w:val="22"/>
          <w:szCs w:val="22"/>
        </w:rPr>
        <w:t xml:space="preserve"> and inverter, specifically developed for parcel</w:t>
      </w:r>
      <w:r w:rsidR="00E32918">
        <w:rPr>
          <w:rFonts w:ascii="Tahoma" w:hAnsi="Tahoma" w:cs="Tahoma"/>
          <w:sz w:val="22"/>
          <w:szCs w:val="22"/>
        </w:rPr>
        <w:t xml:space="preserve"> </w:t>
      </w:r>
      <w:r>
        <w:rPr>
          <w:rFonts w:ascii="Tahoma" w:hAnsi="Tahoma" w:cs="Tahoma"/>
          <w:sz w:val="22"/>
          <w:szCs w:val="22"/>
        </w:rPr>
        <w:t>&amp;</w:t>
      </w:r>
      <w:r w:rsidR="00E32918">
        <w:rPr>
          <w:rFonts w:ascii="Tahoma" w:hAnsi="Tahoma" w:cs="Tahoma"/>
          <w:sz w:val="22"/>
          <w:szCs w:val="22"/>
        </w:rPr>
        <w:t xml:space="preserve"> </w:t>
      </w:r>
      <w:r>
        <w:rPr>
          <w:rFonts w:ascii="Tahoma" w:hAnsi="Tahoma" w:cs="Tahoma"/>
          <w:sz w:val="22"/>
          <w:szCs w:val="22"/>
        </w:rPr>
        <w:t xml:space="preserve">post applications. For flow pack packaging processes, </w:t>
      </w:r>
      <w:proofErr w:type="spellStart"/>
      <w:r>
        <w:rPr>
          <w:rFonts w:ascii="Tahoma" w:hAnsi="Tahoma" w:cs="Tahoma"/>
          <w:sz w:val="22"/>
          <w:szCs w:val="22"/>
        </w:rPr>
        <w:t>Bonfiglioli</w:t>
      </w:r>
      <w:proofErr w:type="spellEnd"/>
      <w:r>
        <w:rPr>
          <w:rFonts w:ascii="Tahoma" w:hAnsi="Tahoma" w:cs="Tahoma"/>
          <w:sz w:val="22"/>
          <w:szCs w:val="22"/>
        </w:rPr>
        <w:t xml:space="preserve"> proposes a solution incorporating a </w:t>
      </w:r>
      <w:r w:rsidRPr="00FC0A0F">
        <w:rPr>
          <w:rFonts w:ascii="Tahoma" w:hAnsi="Tahoma" w:cs="Tahoma"/>
          <w:b/>
          <w:sz w:val="22"/>
          <w:szCs w:val="22"/>
        </w:rPr>
        <w:t>BMD synchronous</w:t>
      </w:r>
      <w:r>
        <w:rPr>
          <w:rFonts w:ascii="Tahoma" w:hAnsi="Tahoma" w:cs="Tahoma"/>
          <w:sz w:val="22"/>
          <w:szCs w:val="22"/>
        </w:rPr>
        <w:t xml:space="preserve"> </w:t>
      </w:r>
      <w:r w:rsidRPr="00FC0A0F">
        <w:rPr>
          <w:rFonts w:ascii="Tahoma" w:hAnsi="Tahoma" w:cs="Tahoma"/>
          <w:b/>
          <w:sz w:val="22"/>
          <w:szCs w:val="22"/>
        </w:rPr>
        <w:t>servomotor</w:t>
      </w:r>
      <w:r>
        <w:rPr>
          <w:rFonts w:ascii="Tahoma" w:hAnsi="Tahoma" w:cs="Tahoma"/>
          <w:sz w:val="22"/>
          <w:szCs w:val="22"/>
        </w:rPr>
        <w:t xml:space="preserve">, a </w:t>
      </w:r>
      <w:r w:rsidR="006872CC" w:rsidRPr="006872CC">
        <w:rPr>
          <w:rFonts w:ascii="Tahoma" w:hAnsi="Tahoma" w:cs="Tahoma"/>
          <w:b/>
          <w:sz w:val="22"/>
          <w:szCs w:val="22"/>
        </w:rPr>
        <w:t xml:space="preserve">helical </w:t>
      </w:r>
      <w:r w:rsidR="006872CC">
        <w:rPr>
          <w:rFonts w:ascii="Tahoma" w:hAnsi="Tahoma" w:cs="Tahoma"/>
          <w:b/>
          <w:sz w:val="22"/>
          <w:szCs w:val="22"/>
        </w:rPr>
        <w:t xml:space="preserve">bevel </w:t>
      </w:r>
      <w:r w:rsidR="006872CC" w:rsidRPr="006872CC">
        <w:rPr>
          <w:rFonts w:ascii="Tahoma" w:hAnsi="Tahoma" w:cs="Tahoma"/>
          <w:b/>
          <w:sz w:val="22"/>
          <w:szCs w:val="22"/>
        </w:rPr>
        <w:t>gearbox of</w:t>
      </w:r>
      <w:r w:rsidRPr="00FC0A0F">
        <w:rPr>
          <w:rFonts w:ascii="Tahoma" w:hAnsi="Tahoma" w:cs="Tahoma"/>
          <w:b/>
          <w:sz w:val="22"/>
          <w:szCs w:val="22"/>
        </w:rPr>
        <w:t xml:space="preserve"> the A Series</w:t>
      </w:r>
      <w:r>
        <w:rPr>
          <w:rFonts w:ascii="Tahoma" w:hAnsi="Tahoma" w:cs="Tahoma"/>
          <w:sz w:val="22"/>
          <w:szCs w:val="22"/>
        </w:rPr>
        <w:t xml:space="preserve"> and the </w:t>
      </w:r>
      <w:proofErr w:type="spellStart"/>
      <w:r w:rsidRPr="00FC0A0F">
        <w:rPr>
          <w:rFonts w:ascii="Tahoma" w:hAnsi="Tahoma" w:cs="Tahoma"/>
          <w:b/>
          <w:sz w:val="22"/>
          <w:szCs w:val="22"/>
        </w:rPr>
        <w:t>AxiaVert</w:t>
      </w:r>
      <w:proofErr w:type="spellEnd"/>
      <w:r w:rsidRPr="00FC0A0F">
        <w:rPr>
          <w:rFonts w:ascii="Tahoma" w:hAnsi="Tahoma" w:cs="Tahoma"/>
          <w:b/>
          <w:sz w:val="22"/>
          <w:szCs w:val="22"/>
        </w:rPr>
        <w:t xml:space="preserve"> inverter</w:t>
      </w:r>
      <w:r w:rsidRPr="00B33F75">
        <w:rPr>
          <w:rFonts w:ascii="Tahoma" w:hAnsi="Tahoma" w:cs="Tahoma"/>
          <w:sz w:val="22"/>
          <w:szCs w:val="22"/>
        </w:rPr>
        <w:t>.</w:t>
      </w:r>
      <w:r>
        <w:rPr>
          <w:rFonts w:ascii="Tahoma" w:hAnsi="Tahoma" w:cs="Tahoma"/>
          <w:sz w:val="22"/>
          <w:szCs w:val="22"/>
        </w:rPr>
        <w:t xml:space="preserve"> </w:t>
      </w:r>
      <w:r w:rsidR="00112A68">
        <w:rPr>
          <w:rFonts w:ascii="Tahoma" w:hAnsi="Tahoma" w:cs="Tahoma"/>
          <w:sz w:val="22"/>
          <w:szCs w:val="22"/>
        </w:rPr>
        <w:t>Same motor a</w:t>
      </w:r>
      <w:r w:rsidR="00FD5A20">
        <w:rPr>
          <w:rFonts w:ascii="Tahoma" w:hAnsi="Tahoma" w:cs="Tahoma"/>
          <w:sz w:val="22"/>
          <w:szCs w:val="22"/>
        </w:rPr>
        <w:t xml:space="preserve">nd inverter, but different gearbox </w:t>
      </w:r>
      <w:r w:rsidR="00112A68">
        <w:rPr>
          <w:rFonts w:ascii="Tahoma" w:hAnsi="Tahoma" w:cs="Tahoma"/>
          <w:sz w:val="22"/>
          <w:szCs w:val="22"/>
        </w:rPr>
        <w:t xml:space="preserve">are applied to </w:t>
      </w:r>
      <w:proofErr w:type="spellStart"/>
      <w:r w:rsidR="00112A68">
        <w:rPr>
          <w:rFonts w:ascii="Tahoma" w:hAnsi="Tahoma" w:cs="Tahoma"/>
          <w:sz w:val="22"/>
          <w:szCs w:val="22"/>
        </w:rPr>
        <w:t>palletizers</w:t>
      </w:r>
      <w:proofErr w:type="spellEnd"/>
      <w:r w:rsidR="00112A68">
        <w:rPr>
          <w:rFonts w:ascii="Tahoma" w:hAnsi="Tahoma" w:cs="Tahoma"/>
          <w:sz w:val="22"/>
          <w:szCs w:val="22"/>
        </w:rPr>
        <w:t xml:space="preserve"> – here the </w:t>
      </w:r>
      <w:r w:rsidR="00E0645A" w:rsidRPr="00E0645A">
        <w:rPr>
          <w:rFonts w:ascii="Tahoma" w:hAnsi="Tahoma" w:cs="Tahoma"/>
          <w:b/>
          <w:sz w:val="22"/>
          <w:szCs w:val="22"/>
        </w:rPr>
        <w:t xml:space="preserve">precision planetary </w:t>
      </w:r>
      <w:r w:rsidR="00112A68" w:rsidRPr="00E0645A">
        <w:rPr>
          <w:rFonts w:ascii="Tahoma" w:hAnsi="Tahoma" w:cs="Tahoma"/>
          <w:b/>
          <w:sz w:val="22"/>
          <w:szCs w:val="22"/>
        </w:rPr>
        <w:t>gearbox</w:t>
      </w:r>
      <w:r w:rsidR="00112A68">
        <w:rPr>
          <w:rFonts w:ascii="Tahoma" w:hAnsi="Tahoma" w:cs="Tahoma"/>
          <w:sz w:val="22"/>
          <w:szCs w:val="22"/>
        </w:rPr>
        <w:t xml:space="preserve"> belongs to the </w:t>
      </w:r>
      <w:r w:rsidR="00112A68" w:rsidRPr="00802A55">
        <w:rPr>
          <w:rFonts w:ascii="Tahoma" w:hAnsi="Tahoma" w:cs="Tahoma"/>
          <w:b/>
          <w:sz w:val="22"/>
          <w:szCs w:val="22"/>
        </w:rPr>
        <w:t>TQ Series</w:t>
      </w:r>
      <w:r w:rsidR="00112A68">
        <w:rPr>
          <w:rFonts w:ascii="Tahoma" w:hAnsi="Tahoma" w:cs="Tahoma"/>
          <w:sz w:val="22"/>
          <w:szCs w:val="22"/>
        </w:rPr>
        <w:t xml:space="preserve">, which is appreciated for its high torque density, high overload capacity, </w:t>
      </w:r>
      <w:proofErr w:type="gramStart"/>
      <w:r w:rsidR="00112A68">
        <w:rPr>
          <w:rFonts w:ascii="Tahoma" w:hAnsi="Tahoma" w:cs="Tahoma"/>
          <w:sz w:val="22"/>
          <w:szCs w:val="22"/>
        </w:rPr>
        <w:t>exceptional</w:t>
      </w:r>
      <w:proofErr w:type="gramEnd"/>
      <w:r w:rsidR="00112A68">
        <w:rPr>
          <w:rFonts w:ascii="Tahoma" w:hAnsi="Tahoma" w:cs="Tahoma"/>
          <w:sz w:val="22"/>
          <w:szCs w:val="22"/>
        </w:rPr>
        <w:t xml:space="preserve"> precision and low vibration</w:t>
      </w:r>
      <w:r w:rsidR="00FD5A20">
        <w:rPr>
          <w:rFonts w:ascii="Tahoma" w:hAnsi="Tahoma" w:cs="Tahoma"/>
          <w:sz w:val="22"/>
          <w:szCs w:val="22"/>
        </w:rPr>
        <w:t xml:space="preserve">. For </w:t>
      </w:r>
      <w:r w:rsidR="00112A68">
        <w:rPr>
          <w:rFonts w:ascii="Tahoma" w:hAnsi="Tahoma" w:cs="Tahoma"/>
          <w:sz w:val="22"/>
          <w:szCs w:val="22"/>
        </w:rPr>
        <w:t xml:space="preserve">compact warehouse elevators </w:t>
      </w:r>
      <w:r w:rsidR="00FD5A20">
        <w:rPr>
          <w:rFonts w:ascii="Tahoma" w:hAnsi="Tahoma" w:cs="Tahoma"/>
          <w:sz w:val="22"/>
          <w:szCs w:val="22"/>
        </w:rPr>
        <w:t xml:space="preserve">the solution </w:t>
      </w:r>
      <w:r w:rsidR="00112A68">
        <w:rPr>
          <w:rFonts w:ascii="Tahoma" w:hAnsi="Tahoma" w:cs="Tahoma"/>
          <w:sz w:val="22"/>
          <w:szCs w:val="22"/>
        </w:rPr>
        <w:t>integrat</w:t>
      </w:r>
      <w:r w:rsidR="00FD5A20">
        <w:rPr>
          <w:rFonts w:ascii="Tahoma" w:hAnsi="Tahoma" w:cs="Tahoma"/>
          <w:sz w:val="22"/>
          <w:szCs w:val="22"/>
        </w:rPr>
        <w:t xml:space="preserve">es, besides BMD and </w:t>
      </w:r>
      <w:proofErr w:type="spellStart"/>
      <w:r w:rsidR="00FD5A20">
        <w:rPr>
          <w:rFonts w:ascii="Tahoma" w:hAnsi="Tahoma" w:cs="Tahoma"/>
          <w:sz w:val="22"/>
          <w:szCs w:val="22"/>
        </w:rPr>
        <w:t>AxiaVert</w:t>
      </w:r>
      <w:proofErr w:type="spellEnd"/>
      <w:r w:rsidR="00FD5A20">
        <w:rPr>
          <w:rFonts w:ascii="Tahoma" w:hAnsi="Tahoma" w:cs="Tahoma"/>
          <w:sz w:val="22"/>
          <w:szCs w:val="22"/>
        </w:rPr>
        <w:t xml:space="preserve">, </w:t>
      </w:r>
      <w:r w:rsidR="00112A68">
        <w:rPr>
          <w:rFonts w:ascii="Tahoma" w:hAnsi="Tahoma" w:cs="Tahoma"/>
          <w:sz w:val="22"/>
          <w:szCs w:val="22"/>
        </w:rPr>
        <w:t xml:space="preserve">a </w:t>
      </w:r>
      <w:r w:rsidR="00112A68" w:rsidRPr="00E0645A">
        <w:rPr>
          <w:rFonts w:ascii="Tahoma" w:hAnsi="Tahoma" w:cs="Tahoma"/>
          <w:b/>
          <w:sz w:val="22"/>
          <w:szCs w:val="22"/>
        </w:rPr>
        <w:t>helical parallel-shaft gear</w:t>
      </w:r>
      <w:r w:rsidR="00FD5A20">
        <w:rPr>
          <w:rFonts w:ascii="Tahoma" w:hAnsi="Tahoma" w:cs="Tahoma"/>
          <w:b/>
          <w:sz w:val="22"/>
          <w:szCs w:val="22"/>
        </w:rPr>
        <w:t>box</w:t>
      </w:r>
      <w:r w:rsidR="00112A68">
        <w:rPr>
          <w:rFonts w:ascii="Tahoma" w:hAnsi="Tahoma" w:cs="Tahoma"/>
          <w:sz w:val="22"/>
          <w:szCs w:val="22"/>
        </w:rPr>
        <w:t xml:space="preserve"> of the </w:t>
      </w:r>
      <w:r w:rsidR="00112A68" w:rsidRPr="007964CE">
        <w:rPr>
          <w:rFonts w:ascii="Tahoma" w:hAnsi="Tahoma" w:cs="Tahoma"/>
          <w:b/>
          <w:sz w:val="22"/>
          <w:szCs w:val="22"/>
        </w:rPr>
        <w:t>F Series</w:t>
      </w:r>
      <w:r w:rsidR="00112A68">
        <w:rPr>
          <w:rFonts w:ascii="Tahoma" w:hAnsi="Tahoma" w:cs="Tahoma"/>
          <w:sz w:val="22"/>
          <w:szCs w:val="22"/>
        </w:rPr>
        <w:t xml:space="preserve">, guaranteeing high efficiency and reliability and low-noise operation. </w:t>
      </w:r>
      <w:r w:rsidR="007964CE">
        <w:rPr>
          <w:rFonts w:ascii="Tahoma" w:hAnsi="Tahoma" w:cs="Tahoma"/>
          <w:sz w:val="22"/>
          <w:szCs w:val="22"/>
        </w:rPr>
        <w:t xml:space="preserve">For </w:t>
      </w:r>
      <w:proofErr w:type="spellStart"/>
      <w:r w:rsidR="007964CE">
        <w:rPr>
          <w:rFonts w:ascii="Tahoma" w:hAnsi="Tahoma" w:cs="Tahoma"/>
          <w:sz w:val="22"/>
          <w:szCs w:val="22"/>
        </w:rPr>
        <w:t>intralogistics</w:t>
      </w:r>
      <w:proofErr w:type="spellEnd"/>
      <w:r w:rsidR="007964CE">
        <w:rPr>
          <w:rFonts w:ascii="Tahoma" w:hAnsi="Tahoma" w:cs="Tahoma"/>
          <w:sz w:val="22"/>
          <w:szCs w:val="22"/>
        </w:rPr>
        <w:t xml:space="preserve"> processes, more specifically </w:t>
      </w:r>
      <w:r w:rsidR="007964CE" w:rsidRPr="00E0645A">
        <w:rPr>
          <w:rFonts w:ascii="Tahoma" w:hAnsi="Tahoma" w:cs="Tahoma"/>
          <w:sz w:val="22"/>
          <w:szCs w:val="22"/>
        </w:rPr>
        <w:t>rolling conveyor</w:t>
      </w:r>
      <w:r w:rsidR="007964CE">
        <w:rPr>
          <w:rFonts w:ascii="Tahoma" w:hAnsi="Tahoma" w:cs="Tahoma"/>
          <w:sz w:val="22"/>
          <w:szCs w:val="22"/>
        </w:rPr>
        <w:t xml:space="preserve">, the solution presented at SPS combines the </w:t>
      </w:r>
      <w:r w:rsidR="007964CE" w:rsidRPr="00EA620A">
        <w:rPr>
          <w:rFonts w:ascii="Tahoma" w:hAnsi="Tahoma" w:cs="Tahoma"/>
          <w:b/>
          <w:sz w:val="22"/>
          <w:szCs w:val="22"/>
        </w:rPr>
        <w:t xml:space="preserve">EVOX CP </w:t>
      </w:r>
      <w:r w:rsidR="006872CC">
        <w:rPr>
          <w:rFonts w:ascii="Tahoma" w:hAnsi="Tahoma" w:cs="Tahoma"/>
          <w:b/>
          <w:sz w:val="22"/>
          <w:szCs w:val="22"/>
        </w:rPr>
        <w:t xml:space="preserve">coaxial </w:t>
      </w:r>
      <w:r w:rsidR="007964CE" w:rsidRPr="000E3519">
        <w:rPr>
          <w:rFonts w:ascii="Tahoma" w:hAnsi="Tahoma" w:cs="Tahoma"/>
          <w:b/>
          <w:sz w:val="22"/>
          <w:szCs w:val="22"/>
        </w:rPr>
        <w:t>gear</w:t>
      </w:r>
      <w:r w:rsidR="006872CC">
        <w:rPr>
          <w:rFonts w:ascii="Tahoma" w:hAnsi="Tahoma" w:cs="Tahoma"/>
          <w:b/>
          <w:sz w:val="22"/>
          <w:szCs w:val="22"/>
        </w:rPr>
        <w:t>box</w:t>
      </w:r>
      <w:r w:rsidR="007964CE">
        <w:rPr>
          <w:rFonts w:ascii="Tahoma" w:hAnsi="Tahoma" w:cs="Tahoma"/>
          <w:sz w:val="22"/>
          <w:szCs w:val="22"/>
        </w:rPr>
        <w:t xml:space="preserve">, with a modular, reliable and energy efficient </w:t>
      </w:r>
      <w:r w:rsidR="007964CE" w:rsidRPr="007E016A">
        <w:rPr>
          <w:rFonts w:ascii="Tahoma" w:hAnsi="Tahoma" w:cs="Tahoma"/>
          <w:sz w:val="22"/>
          <w:szCs w:val="22"/>
        </w:rPr>
        <w:t xml:space="preserve">IE3 </w:t>
      </w:r>
      <w:r w:rsidR="007964CE" w:rsidRPr="00E0645A">
        <w:rPr>
          <w:rFonts w:ascii="Tahoma" w:hAnsi="Tahoma" w:cs="Tahoma"/>
          <w:b/>
          <w:sz w:val="22"/>
          <w:szCs w:val="22"/>
        </w:rPr>
        <w:t>asynchronous MXN electric motor</w:t>
      </w:r>
      <w:r w:rsidR="007964CE" w:rsidRPr="007E016A">
        <w:rPr>
          <w:rFonts w:ascii="Tahoma" w:hAnsi="Tahoma" w:cs="Tahoma"/>
          <w:sz w:val="22"/>
          <w:szCs w:val="22"/>
        </w:rPr>
        <w:t xml:space="preserve"> </w:t>
      </w:r>
      <w:r w:rsidR="007964CE">
        <w:rPr>
          <w:rFonts w:ascii="Tahoma" w:hAnsi="Tahoma" w:cs="Tahoma"/>
          <w:sz w:val="22"/>
          <w:szCs w:val="22"/>
        </w:rPr>
        <w:t xml:space="preserve">and the </w:t>
      </w:r>
      <w:proofErr w:type="spellStart"/>
      <w:r w:rsidR="007964CE">
        <w:rPr>
          <w:rFonts w:ascii="Tahoma" w:hAnsi="Tahoma" w:cs="Tahoma"/>
          <w:sz w:val="22"/>
          <w:szCs w:val="22"/>
        </w:rPr>
        <w:t>AxiaVert</w:t>
      </w:r>
      <w:proofErr w:type="spellEnd"/>
      <w:r w:rsidR="007964CE">
        <w:rPr>
          <w:rFonts w:ascii="Tahoma" w:hAnsi="Tahoma" w:cs="Tahoma"/>
          <w:sz w:val="22"/>
          <w:szCs w:val="22"/>
        </w:rPr>
        <w:t xml:space="preserve"> </w:t>
      </w:r>
      <w:r w:rsidR="00FD5A20" w:rsidRPr="007964CE">
        <w:rPr>
          <w:rFonts w:ascii="Tahoma" w:hAnsi="Tahoma" w:cs="Tahoma"/>
          <w:sz w:val="22"/>
          <w:szCs w:val="22"/>
        </w:rPr>
        <w:t>Premium</w:t>
      </w:r>
      <w:r w:rsidR="00FD5A20">
        <w:rPr>
          <w:rFonts w:ascii="Tahoma" w:hAnsi="Tahoma" w:cs="Tahoma"/>
          <w:sz w:val="22"/>
          <w:szCs w:val="22"/>
        </w:rPr>
        <w:t xml:space="preserve"> </w:t>
      </w:r>
      <w:r w:rsidR="007964CE">
        <w:rPr>
          <w:rFonts w:ascii="Tahoma" w:hAnsi="Tahoma" w:cs="Tahoma"/>
          <w:sz w:val="22"/>
          <w:szCs w:val="22"/>
        </w:rPr>
        <w:t xml:space="preserve">drive. Finally, </w:t>
      </w:r>
      <w:r w:rsidR="007964CE" w:rsidRPr="00E0645A">
        <w:rPr>
          <w:rFonts w:ascii="Tahoma" w:hAnsi="Tahoma" w:cs="Tahoma"/>
          <w:sz w:val="22"/>
          <w:szCs w:val="22"/>
        </w:rPr>
        <w:t xml:space="preserve">for </w:t>
      </w:r>
      <w:r w:rsidR="007964CE" w:rsidRPr="00E0645A">
        <w:rPr>
          <w:rFonts w:ascii="Tahoma" w:hAnsi="Tahoma" w:cs="Tahoma"/>
          <w:bCs/>
          <w:sz w:val="22"/>
          <w:szCs w:val="22"/>
        </w:rPr>
        <w:t>smart conveyors</w:t>
      </w:r>
      <w:r w:rsidR="007964CE" w:rsidRPr="6239CAB0">
        <w:rPr>
          <w:rFonts w:ascii="Tahoma" w:hAnsi="Tahoma" w:cs="Tahoma"/>
          <w:sz w:val="22"/>
          <w:szCs w:val="22"/>
        </w:rPr>
        <w:t xml:space="preserve">, </w:t>
      </w:r>
      <w:r w:rsidR="007964CE">
        <w:rPr>
          <w:rFonts w:ascii="Tahoma" w:hAnsi="Tahoma" w:cs="Tahoma"/>
          <w:sz w:val="22"/>
          <w:szCs w:val="22"/>
        </w:rPr>
        <w:t>a</w:t>
      </w:r>
      <w:r w:rsidR="007964CE" w:rsidRPr="6239CAB0">
        <w:rPr>
          <w:rFonts w:ascii="Tahoma" w:hAnsi="Tahoma" w:cs="Tahoma"/>
          <w:sz w:val="22"/>
          <w:szCs w:val="22"/>
        </w:rPr>
        <w:t xml:space="preserve"> </w:t>
      </w:r>
      <w:r w:rsidR="007964CE">
        <w:rPr>
          <w:rFonts w:ascii="Tahoma" w:hAnsi="Tahoma" w:cs="Tahoma"/>
          <w:sz w:val="22"/>
          <w:szCs w:val="22"/>
        </w:rPr>
        <w:t>helical bevel gear</w:t>
      </w:r>
      <w:r w:rsidR="00FD5A20">
        <w:rPr>
          <w:rFonts w:ascii="Tahoma" w:hAnsi="Tahoma" w:cs="Tahoma"/>
          <w:sz w:val="22"/>
          <w:szCs w:val="22"/>
        </w:rPr>
        <w:t>box</w:t>
      </w:r>
      <w:r w:rsidR="007964CE" w:rsidRPr="001404B3">
        <w:rPr>
          <w:rFonts w:ascii="Tahoma" w:hAnsi="Tahoma" w:cs="Tahoma"/>
          <w:sz w:val="22"/>
          <w:szCs w:val="22"/>
        </w:rPr>
        <w:t xml:space="preserve"> of the A Series </w:t>
      </w:r>
      <w:r w:rsidR="007964CE">
        <w:rPr>
          <w:rFonts w:ascii="Tahoma" w:hAnsi="Tahoma" w:cs="Tahoma"/>
          <w:sz w:val="22"/>
          <w:szCs w:val="22"/>
        </w:rPr>
        <w:t xml:space="preserve">is showcased coupled with a </w:t>
      </w:r>
      <w:r w:rsidR="0069178A" w:rsidRPr="00E32918">
        <w:rPr>
          <w:rFonts w:ascii="Tahoma" w:hAnsi="Tahoma" w:cs="Tahoma"/>
          <w:b/>
          <w:sz w:val="22"/>
          <w:szCs w:val="22"/>
        </w:rPr>
        <w:t xml:space="preserve">synchronous reluctance </w:t>
      </w:r>
      <w:r w:rsidR="007964CE" w:rsidRPr="00E32918">
        <w:rPr>
          <w:rFonts w:ascii="Tahoma" w:hAnsi="Tahoma" w:cs="Tahoma"/>
          <w:b/>
          <w:sz w:val="22"/>
          <w:szCs w:val="22"/>
        </w:rPr>
        <w:t>BSR motor</w:t>
      </w:r>
      <w:r w:rsidR="007964CE" w:rsidRPr="00E32918">
        <w:rPr>
          <w:rFonts w:ascii="Tahoma" w:hAnsi="Tahoma" w:cs="Tahoma"/>
          <w:sz w:val="22"/>
          <w:szCs w:val="22"/>
        </w:rPr>
        <w:t xml:space="preserve"> and a </w:t>
      </w:r>
      <w:proofErr w:type="spellStart"/>
      <w:r w:rsidR="007964CE" w:rsidRPr="00E32918">
        <w:rPr>
          <w:rFonts w:ascii="Tahoma" w:hAnsi="Tahoma" w:cs="Tahoma"/>
          <w:b/>
          <w:sz w:val="22"/>
          <w:szCs w:val="22"/>
        </w:rPr>
        <w:t>sensorized</w:t>
      </w:r>
      <w:proofErr w:type="spellEnd"/>
      <w:r w:rsidR="007964CE" w:rsidRPr="00E32918">
        <w:rPr>
          <w:rFonts w:ascii="Tahoma" w:hAnsi="Tahoma" w:cs="Tahoma"/>
          <w:b/>
          <w:sz w:val="22"/>
          <w:szCs w:val="22"/>
        </w:rPr>
        <w:t xml:space="preserve"> </w:t>
      </w:r>
      <w:r w:rsidR="00FD5A20" w:rsidRPr="00FD5A20">
        <w:rPr>
          <w:rFonts w:ascii="Tahoma" w:hAnsi="Tahoma" w:cs="Tahoma"/>
          <w:b/>
          <w:sz w:val="22"/>
          <w:szCs w:val="22"/>
        </w:rPr>
        <w:t>decentralized</w:t>
      </w:r>
      <w:r w:rsidR="00FD5A20" w:rsidRPr="00E32918">
        <w:rPr>
          <w:rFonts w:ascii="Tahoma" w:hAnsi="Tahoma" w:cs="Tahoma"/>
          <w:b/>
          <w:sz w:val="22"/>
          <w:szCs w:val="22"/>
        </w:rPr>
        <w:t xml:space="preserve"> </w:t>
      </w:r>
      <w:r w:rsidR="007964CE" w:rsidRPr="00E32918">
        <w:rPr>
          <w:rFonts w:ascii="Tahoma" w:hAnsi="Tahoma" w:cs="Tahoma"/>
          <w:b/>
          <w:sz w:val="22"/>
          <w:szCs w:val="22"/>
        </w:rPr>
        <w:t>DGM inverter</w:t>
      </w:r>
      <w:r w:rsidR="007964CE" w:rsidRPr="00E32918">
        <w:rPr>
          <w:rFonts w:ascii="Tahoma" w:hAnsi="Tahoma" w:cs="Tahoma"/>
          <w:sz w:val="22"/>
          <w:szCs w:val="22"/>
        </w:rPr>
        <w:t>.</w:t>
      </w:r>
    </w:p>
    <w:p w:rsidR="007964CE" w:rsidRDefault="007964CE" w:rsidP="00920201">
      <w:pPr>
        <w:jc w:val="both"/>
        <w:rPr>
          <w:rFonts w:ascii="Tahoma" w:hAnsi="Tahoma" w:cs="Tahoma"/>
          <w:b/>
          <w:sz w:val="22"/>
          <w:szCs w:val="22"/>
        </w:rPr>
      </w:pPr>
    </w:p>
    <w:p w:rsidR="000233B0" w:rsidRDefault="000233B0" w:rsidP="00920201">
      <w:pPr>
        <w:jc w:val="both"/>
        <w:rPr>
          <w:rFonts w:ascii="Tahoma" w:hAnsi="Tahoma" w:cs="Tahoma"/>
          <w:b/>
          <w:sz w:val="22"/>
          <w:szCs w:val="22"/>
        </w:rPr>
      </w:pPr>
    </w:p>
    <w:p w:rsidR="00CE534A" w:rsidRDefault="00EF32DA" w:rsidP="00920201">
      <w:pPr>
        <w:jc w:val="both"/>
        <w:rPr>
          <w:rFonts w:ascii="Tahoma" w:hAnsi="Tahoma" w:cs="Tahoma"/>
          <w:b/>
          <w:sz w:val="22"/>
          <w:szCs w:val="22"/>
        </w:rPr>
      </w:pPr>
      <w:proofErr w:type="spellStart"/>
      <w:r>
        <w:rPr>
          <w:rFonts w:ascii="Tahoma" w:hAnsi="Tahoma" w:cs="Tahoma"/>
          <w:b/>
          <w:sz w:val="22"/>
          <w:szCs w:val="22"/>
        </w:rPr>
        <w:lastRenderedPageBreak/>
        <w:t>B</w:t>
      </w:r>
      <w:r w:rsidR="00CE534A" w:rsidRPr="00CE534A">
        <w:rPr>
          <w:rFonts w:ascii="Tahoma" w:hAnsi="Tahoma" w:cs="Tahoma"/>
          <w:b/>
          <w:sz w:val="22"/>
          <w:szCs w:val="22"/>
        </w:rPr>
        <w:t>onfiglioli</w:t>
      </w:r>
      <w:proofErr w:type="spellEnd"/>
      <w:r w:rsidR="00CE534A" w:rsidRPr="00CE534A">
        <w:rPr>
          <w:rFonts w:ascii="Tahoma" w:hAnsi="Tahoma" w:cs="Tahoma"/>
          <w:b/>
          <w:sz w:val="22"/>
          <w:szCs w:val="22"/>
        </w:rPr>
        <w:t xml:space="preserve"> and </w:t>
      </w:r>
      <w:proofErr w:type="spellStart"/>
      <w:r w:rsidR="00CE534A" w:rsidRPr="00CE534A">
        <w:rPr>
          <w:rFonts w:ascii="Tahoma" w:hAnsi="Tahoma" w:cs="Tahoma"/>
          <w:b/>
          <w:sz w:val="22"/>
          <w:szCs w:val="22"/>
        </w:rPr>
        <w:t>Selcom</w:t>
      </w:r>
      <w:proofErr w:type="spellEnd"/>
      <w:r w:rsidR="00CE534A" w:rsidRPr="00CE534A">
        <w:rPr>
          <w:rFonts w:ascii="Tahoma" w:hAnsi="Tahoma" w:cs="Tahoma"/>
          <w:b/>
          <w:sz w:val="22"/>
          <w:szCs w:val="22"/>
        </w:rPr>
        <w:t xml:space="preserve">: </w:t>
      </w:r>
      <w:r w:rsidR="00CE534A">
        <w:rPr>
          <w:rFonts w:ascii="Tahoma" w:hAnsi="Tahoma" w:cs="Tahoma"/>
          <w:b/>
          <w:sz w:val="22"/>
          <w:szCs w:val="22"/>
        </w:rPr>
        <w:t xml:space="preserve">a perfect synergy for advanced </w:t>
      </w:r>
      <w:proofErr w:type="spellStart"/>
      <w:r w:rsidR="00CE534A">
        <w:rPr>
          <w:rFonts w:ascii="Tahoma" w:hAnsi="Tahoma" w:cs="Tahoma"/>
          <w:b/>
          <w:sz w:val="22"/>
          <w:szCs w:val="22"/>
        </w:rPr>
        <w:t>mechatronic</w:t>
      </w:r>
      <w:proofErr w:type="spellEnd"/>
      <w:r w:rsidR="00CE534A">
        <w:rPr>
          <w:rFonts w:ascii="Tahoma" w:hAnsi="Tahoma" w:cs="Tahoma"/>
          <w:b/>
          <w:sz w:val="22"/>
          <w:szCs w:val="22"/>
        </w:rPr>
        <w:t xml:space="preserve"> i</w:t>
      </w:r>
      <w:r w:rsidR="00CE534A" w:rsidRPr="00CE534A">
        <w:rPr>
          <w:rFonts w:ascii="Tahoma" w:hAnsi="Tahoma" w:cs="Tahoma"/>
          <w:b/>
          <w:sz w:val="22"/>
          <w:szCs w:val="22"/>
        </w:rPr>
        <w:t>nnovation</w:t>
      </w:r>
      <w:r w:rsidR="00AD717F">
        <w:rPr>
          <w:rFonts w:ascii="Tahoma" w:hAnsi="Tahoma" w:cs="Tahoma"/>
          <w:b/>
          <w:sz w:val="22"/>
          <w:szCs w:val="22"/>
        </w:rPr>
        <w:t xml:space="preserve"> </w:t>
      </w:r>
    </w:p>
    <w:p w:rsidR="00CE534A" w:rsidRPr="00CE534A" w:rsidRDefault="00CE534A" w:rsidP="00CE534A">
      <w:pPr>
        <w:pStyle w:val="NormaleWeb"/>
        <w:spacing w:before="0" w:beforeAutospacing="0"/>
        <w:jc w:val="both"/>
        <w:rPr>
          <w:rFonts w:ascii="Tahoma" w:hAnsi="Tahoma" w:cs="Tahoma"/>
          <w:sz w:val="22"/>
          <w:szCs w:val="22"/>
        </w:rPr>
      </w:pPr>
      <w:r w:rsidRPr="00CE534A">
        <w:rPr>
          <w:rFonts w:ascii="Tahoma" w:hAnsi="Tahoma" w:cs="Tahoma"/>
          <w:sz w:val="22"/>
          <w:szCs w:val="22"/>
        </w:rPr>
        <w:t xml:space="preserve">As part </w:t>
      </w:r>
      <w:proofErr w:type="spellStart"/>
      <w:r w:rsidRPr="00CE534A">
        <w:rPr>
          <w:rFonts w:ascii="Tahoma" w:hAnsi="Tahoma" w:cs="Tahoma"/>
          <w:sz w:val="22"/>
          <w:szCs w:val="22"/>
        </w:rPr>
        <w:t>of</w:t>
      </w:r>
      <w:proofErr w:type="spellEnd"/>
      <w:r w:rsidRPr="00CE534A">
        <w:rPr>
          <w:rFonts w:ascii="Tahoma" w:hAnsi="Tahoma" w:cs="Tahoma"/>
          <w:sz w:val="22"/>
          <w:szCs w:val="22"/>
        </w:rPr>
        <w:t xml:space="preserve"> the </w:t>
      </w:r>
      <w:proofErr w:type="spellStart"/>
      <w:r w:rsidRPr="00CE534A">
        <w:rPr>
          <w:rFonts w:ascii="Tahoma" w:hAnsi="Tahoma" w:cs="Tahoma"/>
          <w:sz w:val="22"/>
          <w:szCs w:val="22"/>
        </w:rPr>
        <w:t>Bonfiglioli</w:t>
      </w:r>
      <w:proofErr w:type="spellEnd"/>
      <w:r w:rsidRPr="00CE534A">
        <w:rPr>
          <w:rFonts w:ascii="Tahoma" w:hAnsi="Tahoma" w:cs="Tahoma"/>
          <w:sz w:val="22"/>
          <w:szCs w:val="22"/>
        </w:rPr>
        <w:t xml:space="preserve"> Group, </w:t>
      </w:r>
      <w:proofErr w:type="spellStart"/>
      <w:r w:rsidRPr="00CE534A">
        <w:rPr>
          <w:rStyle w:val="Enfasigrassetto"/>
          <w:rFonts w:ascii="Tahoma" w:hAnsi="Tahoma" w:cs="Tahoma"/>
          <w:b w:val="0"/>
          <w:sz w:val="22"/>
          <w:szCs w:val="22"/>
        </w:rPr>
        <w:t>Selcom</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is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presenting</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its</w:t>
      </w:r>
      <w:proofErr w:type="spellEnd"/>
      <w:r w:rsidRPr="00CE534A">
        <w:rPr>
          <w:rFonts w:ascii="Tahoma" w:hAnsi="Tahoma" w:cs="Tahoma"/>
          <w:sz w:val="22"/>
          <w:szCs w:val="22"/>
        </w:rPr>
        <w:t xml:space="preserve"> </w:t>
      </w:r>
      <w:r w:rsidRPr="00CE534A">
        <w:rPr>
          <w:rStyle w:val="Enfasigrassetto"/>
          <w:rFonts w:ascii="Tahoma" w:hAnsi="Tahoma" w:cs="Tahoma"/>
          <w:b w:val="0"/>
          <w:sz w:val="22"/>
          <w:szCs w:val="22"/>
        </w:rPr>
        <w:t xml:space="preserve">custom electronic </w:t>
      </w:r>
      <w:proofErr w:type="spellStart"/>
      <w:r w:rsidRPr="00CE534A">
        <w:rPr>
          <w:rStyle w:val="Enfasigrassetto"/>
          <w:rFonts w:ascii="Tahoma" w:hAnsi="Tahoma" w:cs="Tahoma"/>
          <w:b w:val="0"/>
          <w:sz w:val="22"/>
          <w:szCs w:val="22"/>
        </w:rPr>
        <w:t>solutions</w:t>
      </w:r>
      <w:proofErr w:type="spellEnd"/>
      <w:r w:rsidRPr="00CE534A">
        <w:rPr>
          <w:rFonts w:ascii="Tahoma" w:hAnsi="Tahoma" w:cs="Tahoma"/>
          <w:sz w:val="22"/>
          <w:szCs w:val="22"/>
        </w:rPr>
        <w:t xml:space="preserve"> </w:t>
      </w:r>
      <w:proofErr w:type="gramStart"/>
      <w:r w:rsidRPr="00CE534A">
        <w:rPr>
          <w:rFonts w:ascii="Tahoma" w:hAnsi="Tahoma" w:cs="Tahoma"/>
          <w:sz w:val="22"/>
          <w:szCs w:val="22"/>
        </w:rPr>
        <w:t>at</w:t>
      </w:r>
      <w:proofErr w:type="gramEnd"/>
      <w:r w:rsidRPr="00CE534A">
        <w:rPr>
          <w:rFonts w:ascii="Tahoma" w:hAnsi="Tahoma" w:cs="Tahoma"/>
          <w:sz w:val="22"/>
          <w:szCs w:val="22"/>
        </w:rPr>
        <w:t xml:space="preserve"> </w:t>
      </w:r>
      <w:r w:rsidRPr="00CE534A">
        <w:rPr>
          <w:rStyle w:val="Enfasigrassetto"/>
          <w:rFonts w:ascii="Tahoma" w:hAnsi="Tahoma" w:cs="Tahoma"/>
          <w:b w:val="0"/>
          <w:sz w:val="22"/>
          <w:szCs w:val="22"/>
        </w:rPr>
        <w:t xml:space="preserve">SPS </w:t>
      </w:r>
      <w:proofErr w:type="spellStart"/>
      <w:r w:rsidRPr="00CE534A">
        <w:rPr>
          <w:rStyle w:val="Enfasigrassetto"/>
          <w:rFonts w:ascii="Tahoma" w:hAnsi="Tahoma" w:cs="Tahoma"/>
          <w:b w:val="0"/>
          <w:sz w:val="22"/>
          <w:szCs w:val="22"/>
        </w:rPr>
        <w:t>Nur</w:t>
      </w:r>
      <w:r w:rsidR="00254862">
        <w:rPr>
          <w:rStyle w:val="Enfasigrassetto"/>
          <w:rFonts w:ascii="Tahoma" w:hAnsi="Tahoma" w:cs="Tahoma"/>
          <w:b w:val="0"/>
          <w:sz w:val="22"/>
          <w:szCs w:val="22"/>
        </w:rPr>
        <w:t>em</w:t>
      </w:r>
      <w:r w:rsidRPr="00CE534A">
        <w:rPr>
          <w:rStyle w:val="Enfasigrassetto"/>
          <w:rFonts w:ascii="Tahoma" w:hAnsi="Tahoma" w:cs="Tahoma"/>
          <w:b w:val="0"/>
          <w:sz w:val="22"/>
          <w:szCs w:val="22"/>
        </w:rPr>
        <w:t>berg</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showcasing</w:t>
      </w:r>
      <w:proofErr w:type="spellEnd"/>
      <w:r w:rsidRPr="00CE534A">
        <w:rPr>
          <w:rFonts w:ascii="Tahoma" w:hAnsi="Tahoma" w:cs="Tahoma"/>
          <w:sz w:val="22"/>
          <w:szCs w:val="22"/>
        </w:rPr>
        <w:t xml:space="preserve"> a </w:t>
      </w:r>
      <w:proofErr w:type="spellStart"/>
      <w:r w:rsidRPr="00CE534A">
        <w:rPr>
          <w:rFonts w:ascii="Tahoma" w:hAnsi="Tahoma" w:cs="Tahoma"/>
          <w:sz w:val="22"/>
          <w:szCs w:val="22"/>
        </w:rPr>
        <w:t>comprehensive</w:t>
      </w:r>
      <w:proofErr w:type="spellEnd"/>
      <w:r w:rsidRPr="00CE534A">
        <w:rPr>
          <w:rFonts w:ascii="Tahoma" w:hAnsi="Tahoma" w:cs="Tahoma"/>
          <w:sz w:val="22"/>
          <w:szCs w:val="22"/>
        </w:rPr>
        <w:t xml:space="preserve"> portfolio </w:t>
      </w:r>
      <w:proofErr w:type="spellStart"/>
      <w:r w:rsidRPr="00CE534A">
        <w:rPr>
          <w:rFonts w:ascii="Tahoma" w:hAnsi="Tahoma" w:cs="Tahoma"/>
          <w:sz w:val="22"/>
          <w:szCs w:val="22"/>
        </w:rPr>
        <w:t>of</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high-performance</w:t>
      </w:r>
      <w:proofErr w:type="spellEnd"/>
      <w:r w:rsidRPr="00CE534A">
        <w:rPr>
          <w:rFonts w:ascii="Tahoma" w:hAnsi="Tahoma" w:cs="Tahoma"/>
          <w:sz w:val="22"/>
          <w:szCs w:val="22"/>
        </w:rPr>
        <w:t xml:space="preserve"> </w:t>
      </w:r>
      <w:proofErr w:type="spellStart"/>
      <w:r w:rsidRPr="00CE534A">
        <w:rPr>
          <w:rFonts w:ascii="Tahoma" w:hAnsi="Tahoma" w:cs="Tahoma"/>
          <w:b/>
          <w:sz w:val="22"/>
          <w:szCs w:val="22"/>
        </w:rPr>
        <w:t>mechatronic</w:t>
      </w:r>
      <w:proofErr w:type="spellEnd"/>
      <w:r w:rsidRPr="00CE534A">
        <w:rPr>
          <w:rFonts w:ascii="Tahoma" w:hAnsi="Tahoma" w:cs="Tahoma"/>
          <w:sz w:val="22"/>
          <w:szCs w:val="22"/>
        </w:rPr>
        <w:t xml:space="preserve"> and </w:t>
      </w:r>
      <w:r w:rsidRPr="00CE534A">
        <w:rPr>
          <w:rFonts w:ascii="Tahoma" w:hAnsi="Tahoma" w:cs="Tahoma"/>
          <w:b/>
          <w:sz w:val="22"/>
          <w:szCs w:val="22"/>
        </w:rPr>
        <w:t xml:space="preserve">system </w:t>
      </w:r>
      <w:proofErr w:type="spellStart"/>
      <w:r w:rsidRPr="00CE534A">
        <w:rPr>
          <w:rFonts w:ascii="Tahoma" w:hAnsi="Tahoma" w:cs="Tahoma"/>
          <w:b/>
          <w:sz w:val="22"/>
          <w:szCs w:val="22"/>
        </w:rPr>
        <w:t>integration</w:t>
      </w:r>
      <w:proofErr w:type="spellEnd"/>
      <w:r w:rsidRPr="00CE534A">
        <w:rPr>
          <w:rFonts w:ascii="Tahoma" w:hAnsi="Tahoma" w:cs="Tahoma"/>
          <w:sz w:val="22"/>
          <w:szCs w:val="22"/>
        </w:rPr>
        <w:t xml:space="preserve"> </w:t>
      </w:r>
      <w:proofErr w:type="spellStart"/>
      <w:r w:rsidRPr="00CE534A">
        <w:rPr>
          <w:rFonts w:ascii="Tahoma" w:hAnsi="Tahoma" w:cs="Tahoma"/>
          <w:b/>
          <w:sz w:val="22"/>
          <w:szCs w:val="22"/>
        </w:rPr>
        <w:t>technologies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Each</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solution</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reflects</w:t>
      </w:r>
      <w:proofErr w:type="spellEnd"/>
      <w:r w:rsidRPr="00CE534A">
        <w:rPr>
          <w:rFonts w:ascii="Tahoma" w:hAnsi="Tahoma" w:cs="Tahoma"/>
          <w:sz w:val="22"/>
          <w:szCs w:val="22"/>
        </w:rPr>
        <w:t xml:space="preserve"> the </w:t>
      </w:r>
      <w:proofErr w:type="spellStart"/>
      <w:r w:rsidRPr="00CE534A">
        <w:rPr>
          <w:rFonts w:ascii="Tahoma" w:hAnsi="Tahoma" w:cs="Tahoma"/>
          <w:sz w:val="22"/>
          <w:szCs w:val="22"/>
        </w:rPr>
        <w:t>company’s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dedication</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to</w:t>
      </w:r>
      <w:proofErr w:type="spellEnd"/>
      <w:r w:rsidRPr="00CE534A">
        <w:rPr>
          <w:rFonts w:ascii="Tahoma" w:hAnsi="Tahoma" w:cs="Tahoma"/>
          <w:sz w:val="22"/>
          <w:szCs w:val="22"/>
        </w:rPr>
        <w:t xml:space="preserve"> </w:t>
      </w:r>
      <w:proofErr w:type="spellStart"/>
      <w:r w:rsidRPr="00CE534A">
        <w:rPr>
          <w:rStyle w:val="Enfasigrassetto"/>
          <w:rFonts w:ascii="Tahoma" w:hAnsi="Tahoma" w:cs="Tahoma"/>
          <w:sz w:val="22"/>
          <w:szCs w:val="22"/>
        </w:rPr>
        <w:t>cutting-edge</w:t>
      </w:r>
      <w:proofErr w:type="spellEnd"/>
      <w:r w:rsidRPr="00CE534A">
        <w:rPr>
          <w:rStyle w:val="Enfasigrassetto"/>
          <w:rFonts w:ascii="Tahoma" w:hAnsi="Tahoma" w:cs="Tahoma"/>
          <w:sz w:val="22"/>
          <w:szCs w:val="22"/>
        </w:rPr>
        <w:t xml:space="preserve"> </w:t>
      </w:r>
      <w:proofErr w:type="spellStart"/>
      <w:r w:rsidRPr="00CE534A">
        <w:rPr>
          <w:rStyle w:val="Enfasigrassetto"/>
          <w:rFonts w:ascii="Tahoma" w:hAnsi="Tahoma" w:cs="Tahoma"/>
          <w:sz w:val="22"/>
          <w:szCs w:val="22"/>
        </w:rPr>
        <w:t>standards</w:t>
      </w:r>
      <w:proofErr w:type="spellEnd"/>
      <w:r w:rsidRPr="00CE534A">
        <w:rPr>
          <w:rFonts w:ascii="Tahoma" w:hAnsi="Tahoma" w:cs="Tahoma"/>
          <w:sz w:val="22"/>
          <w:szCs w:val="22"/>
        </w:rPr>
        <w:t xml:space="preserve"> and </w:t>
      </w:r>
      <w:proofErr w:type="spellStart"/>
      <w:r w:rsidRPr="00CE534A">
        <w:rPr>
          <w:rStyle w:val="Enfasigrassetto"/>
          <w:rFonts w:ascii="Tahoma" w:hAnsi="Tahoma" w:cs="Tahoma"/>
          <w:sz w:val="22"/>
          <w:szCs w:val="22"/>
        </w:rPr>
        <w:t>customer-tailored</w:t>
      </w:r>
      <w:proofErr w:type="spellEnd"/>
      <w:r w:rsidRPr="00CE534A">
        <w:rPr>
          <w:rStyle w:val="Enfasigrassetto"/>
          <w:rFonts w:ascii="Tahoma" w:hAnsi="Tahoma" w:cs="Tahoma"/>
          <w:sz w:val="22"/>
          <w:szCs w:val="22"/>
        </w:rPr>
        <w:t xml:space="preserve"> </w:t>
      </w:r>
      <w:proofErr w:type="spellStart"/>
      <w:r w:rsidRPr="00CE534A">
        <w:rPr>
          <w:rStyle w:val="Enfasigrassetto"/>
          <w:rFonts w:ascii="Tahoma" w:hAnsi="Tahoma" w:cs="Tahoma"/>
          <w:sz w:val="22"/>
          <w:szCs w:val="22"/>
        </w:rPr>
        <w:t>engineering</w:t>
      </w:r>
      <w:proofErr w:type="spellEnd"/>
      <w:r w:rsidRPr="00CE534A">
        <w:rPr>
          <w:rFonts w:ascii="Tahoma" w:hAnsi="Tahoma" w:cs="Tahoma"/>
          <w:sz w:val="22"/>
          <w:szCs w:val="22"/>
        </w:rPr>
        <w:t>.</w:t>
      </w:r>
      <w:r>
        <w:rPr>
          <w:rFonts w:ascii="Tahoma" w:hAnsi="Tahoma" w:cs="Tahoma"/>
          <w:sz w:val="22"/>
          <w:szCs w:val="22"/>
        </w:rPr>
        <w:t xml:space="preserve"> </w:t>
      </w:r>
      <w:proofErr w:type="spellStart"/>
      <w:proofErr w:type="gramStart"/>
      <w:r w:rsidRPr="00CE534A">
        <w:rPr>
          <w:rFonts w:ascii="Tahoma" w:hAnsi="Tahoma" w:cs="Tahoma"/>
          <w:sz w:val="22"/>
          <w:szCs w:val="22"/>
        </w:rPr>
        <w:t>Among</w:t>
      </w:r>
      <w:proofErr w:type="spellEnd"/>
      <w:r w:rsidRPr="00CE534A">
        <w:rPr>
          <w:rFonts w:ascii="Tahoma" w:hAnsi="Tahoma" w:cs="Tahoma"/>
          <w:sz w:val="22"/>
          <w:szCs w:val="22"/>
        </w:rPr>
        <w:t xml:space="preserve"> the </w:t>
      </w:r>
      <w:proofErr w:type="spellStart"/>
      <w:r w:rsidRPr="00CE534A">
        <w:rPr>
          <w:rFonts w:ascii="Tahoma" w:hAnsi="Tahoma" w:cs="Tahoma"/>
          <w:sz w:val="22"/>
          <w:szCs w:val="22"/>
        </w:rPr>
        <w:t>highlights</w:t>
      </w:r>
      <w:proofErr w:type="spellEnd"/>
      <w:r w:rsidRPr="00CE534A">
        <w:rPr>
          <w:rFonts w:ascii="Tahoma" w:hAnsi="Tahoma" w:cs="Tahoma"/>
          <w:sz w:val="22"/>
          <w:szCs w:val="22"/>
        </w:rPr>
        <w:t xml:space="preserve"> are </w:t>
      </w:r>
      <w:proofErr w:type="spellStart"/>
      <w:r w:rsidRPr="00CE534A">
        <w:rPr>
          <w:rStyle w:val="Enfasigrassetto"/>
          <w:rFonts w:ascii="Tahoma" w:hAnsi="Tahoma" w:cs="Tahoma"/>
          <w:b w:val="0"/>
          <w:sz w:val="22"/>
          <w:szCs w:val="22"/>
        </w:rPr>
        <w:t>PLCs</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sensors</w:t>
      </w:r>
      <w:proofErr w:type="spellEnd"/>
      <w:r w:rsidRPr="00CE534A">
        <w:rPr>
          <w:rStyle w:val="Enfasigrassetto"/>
          <w:rFonts w:ascii="Tahoma" w:hAnsi="Tahoma" w:cs="Tahoma"/>
          <w:b w:val="0"/>
          <w:sz w:val="22"/>
          <w:szCs w:val="22"/>
        </w:rPr>
        <w:t xml:space="preserve">, TFT </w:t>
      </w:r>
      <w:proofErr w:type="spellStart"/>
      <w:r w:rsidRPr="00CE534A">
        <w:rPr>
          <w:rStyle w:val="Enfasigrassetto"/>
          <w:rFonts w:ascii="Tahoma" w:hAnsi="Tahoma" w:cs="Tahoma"/>
          <w:b w:val="0"/>
          <w:sz w:val="22"/>
          <w:szCs w:val="22"/>
        </w:rPr>
        <w:t>touchscreens</w:t>
      </w:r>
      <w:proofErr w:type="spellEnd"/>
      <w:r w:rsidRPr="00CE534A">
        <w:rPr>
          <w:rStyle w:val="Enfasigrassetto"/>
          <w:rFonts w:ascii="Tahoma" w:hAnsi="Tahoma" w:cs="Tahoma"/>
          <w:b w:val="0"/>
          <w:sz w:val="22"/>
          <w:szCs w:val="22"/>
        </w:rPr>
        <w:t xml:space="preserve">, DC-DC </w:t>
      </w:r>
      <w:proofErr w:type="spellStart"/>
      <w:r w:rsidRPr="00CE534A">
        <w:rPr>
          <w:rStyle w:val="Enfasigrassetto"/>
          <w:rFonts w:ascii="Tahoma" w:hAnsi="Tahoma" w:cs="Tahoma"/>
          <w:b w:val="0"/>
          <w:sz w:val="22"/>
          <w:szCs w:val="22"/>
        </w:rPr>
        <w:t>converters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for</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battery-powered</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systems</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inverters</w:t>
      </w:r>
      <w:proofErr w:type="spellEnd"/>
      <w:r w:rsidRPr="00CE534A">
        <w:rPr>
          <w:rFonts w:ascii="Tahoma" w:hAnsi="Tahoma" w:cs="Tahoma"/>
          <w:sz w:val="22"/>
          <w:szCs w:val="22"/>
        </w:rPr>
        <w:t xml:space="preserve"> and </w:t>
      </w:r>
      <w:proofErr w:type="spellStart"/>
      <w:r w:rsidRPr="00CE534A">
        <w:rPr>
          <w:rFonts w:ascii="Tahoma" w:hAnsi="Tahoma" w:cs="Tahoma"/>
          <w:sz w:val="22"/>
          <w:szCs w:val="22"/>
        </w:rPr>
        <w:t>an</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induction</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welding</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g</w:t>
      </w:r>
      <w:proofErr w:type="gramEnd"/>
      <w:r w:rsidRPr="00CE534A">
        <w:rPr>
          <w:rStyle w:val="Enfasigrassetto"/>
          <w:rFonts w:ascii="Tahoma" w:hAnsi="Tahoma" w:cs="Tahoma"/>
          <w:b w:val="0"/>
          <w:sz w:val="22"/>
          <w:szCs w:val="22"/>
        </w:rPr>
        <w:t>enerator</w:t>
      </w:r>
      <w:proofErr w:type="spellEnd"/>
      <w:r>
        <w:rPr>
          <w:rFonts w:ascii="Tahoma" w:hAnsi="Tahoma" w:cs="Tahoma"/>
          <w:sz w:val="22"/>
          <w:szCs w:val="22"/>
        </w:rPr>
        <w:t xml:space="preserve">, </w:t>
      </w:r>
      <w:proofErr w:type="spellStart"/>
      <w:r w:rsidRPr="00CE534A">
        <w:rPr>
          <w:rFonts w:ascii="Tahoma" w:hAnsi="Tahoma" w:cs="Tahoma"/>
          <w:sz w:val="22"/>
          <w:szCs w:val="22"/>
        </w:rPr>
        <w:t>all</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demonstrating</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Selcom’s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versatility</w:t>
      </w:r>
      <w:proofErr w:type="spellEnd"/>
      <w:r w:rsidRPr="00CE534A">
        <w:rPr>
          <w:rFonts w:ascii="Tahoma" w:hAnsi="Tahoma" w:cs="Tahoma"/>
          <w:sz w:val="22"/>
          <w:szCs w:val="22"/>
        </w:rPr>
        <w:t xml:space="preserve"> and </w:t>
      </w:r>
      <w:proofErr w:type="spellStart"/>
      <w:r w:rsidRPr="00CE534A">
        <w:rPr>
          <w:rFonts w:ascii="Tahoma" w:hAnsi="Tahoma" w:cs="Tahoma"/>
          <w:sz w:val="22"/>
          <w:szCs w:val="22"/>
        </w:rPr>
        <w:t>client-oriented</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mindset</w:t>
      </w:r>
      <w:proofErr w:type="spellEnd"/>
      <w:r w:rsidRPr="00CE534A">
        <w:rPr>
          <w:rFonts w:ascii="Tahoma" w:hAnsi="Tahoma" w:cs="Tahoma"/>
          <w:sz w:val="22"/>
          <w:szCs w:val="22"/>
        </w:rPr>
        <w:t>.</w:t>
      </w:r>
      <w:r>
        <w:rPr>
          <w:rFonts w:ascii="Tahoma" w:hAnsi="Tahoma" w:cs="Tahoma"/>
          <w:sz w:val="22"/>
          <w:szCs w:val="22"/>
        </w:rPr>
        <w:t xml:space="preserve"> </w:t>
      </w:r>
      <w:proofErr w:type="spellStart"/>
      <w:proofErr w:type="gramStart"/>
      <w:r w:rsidRPr="00CE534A">
        <w:rPr>
          <w:rFonts w:ascii="Tahoma" w:hAnsi="Tahoma" w:cs="Tahoma"/>
          <w:sz w:val="22"/>
          <w:szCs w:val="22"/>
        </w:rPr>
        <w:t>Taking</w:t>
      </w:r>
      <w:proofErr w:type="spellEnd"/>
      <w:r w:rsidRPr="00CE534A">
        <w:rPr>
          <w:rFonts w:ascii="Tahoma" w:hAnsi="Tahoma" w:cs="Tahoma"/>
          <w:sz w:val="22"/>
          <w:szCs w:val="22"/>
        </w:rPr>
        <w:t xml:space="preserve"> center stage </w:t>
      </w:r>
      <w:proofErr w:type="spellStart"/>
      <w:r w:rsidRPr="00CE534A">
        <w:rPr>
          <w:rFonts w:ascii="Tahoma" w:hAnsi="Tahoma" w:cs="Tahoma"/>
          <w:sz w:val="22"/>
          <w:szCs w:val="22"/>
        </w:rPr>
        <w:t>is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Selcom’s</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new</w:t>
      </w:r>
      <w:proofErr w:type="spellEnd"/>
      <w:r w:rsidRPr="00CE534A">
        <w:rPr>
          <w:rStyle w:val="Enfasigrassetto"/>
          <w:rFonts w:ascii="Tahoma" w:hAnsi="Tahoma" w:cs="Tahoma"/>
          <w:b w:val="0"/>
          <w:sz w:val="22"/>
          <w:szCs w:val="22"/>
        </w:rPr>
        <w:t xml:space="preserve"> Industrial PC</w:t>
      </w:r>
      <w:r w:rsidRPr="00CE534A">
        <w:rPr>
          <w:rFonts w:ascii="Tahoma" w:hAnsi="Tahoma" w:cs="Tahoma"/>
          <w:sz w:val="22"/>
          <w:szCs w:val="22"/>
        </w:rPr>
        <w:t xml:space="preserve">, </w:t>
      </w:r>
      <w:proofErr w:type="spellStart"/>
      <w:r w:rsidRPr="00CE534A">
        <w:rPr>
          <w:rFonts w:ascii="Tahoma" w:hAnsi="Tahoma" w:cs="Tahoma"/>
          <w:sz w:val="22"/>
          <w:szCs w:val="22"/>
        </w:rPr>
        <w:t>equipped</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with</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seven</w:t>
      </w:r>
      <w:proofErr w:type="spellEnd"/>
      <w:r w:rsidRPr="00CE534A">
        <w:rPr>
          <w:rStyle w:val="Enfasigrassetto"/>
          <w:rFonts w:ascii="Tahoma" w:hAnsi="Tahoma" w:cs="Tahoma"/>
          <w:b w:val="0"/>
          <w:sz w:val="22"/>
          <w:szCs w:val="22"/>
        </w:rPr>
        <w:t xml:space="preserve"> GBIT Ethernet </w:t>
      </w:r>
      <w:proofErr w:type="spellStart"/>
      <w:r w:rsidRPr="00CE534A">
        <w:rPr>
          <w:rStyle w:val="Enfasigrassetto"/>
          <w:rFonts w:ascii="Tahoma" w:hAnsi="Tahoma" w:cs="Tahoma"/>
          <w:b w:val="0"/>
          <w:sz w:val="22"/>
          <w:szCs w:val="22"/>
        </w:rPr>
        <w:t>ports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capable</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of</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managing</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six</w:t>
      </w:r>
      <w:proofErr w:type="spellEnd"/>
      <w:r w:rsidRPr="00CE534A">
        <w:rPr>
          <w:rStyle w:val="Enfasigrassetto"/>
          <w:rFonts w:ascii="Tahoma" w:hAnsi="Tahoma" w:cs="Tahoma"/>
          <w:b w:val="0"/>
          <w:sz w:val="22"/>
          <w:szCs w:val="22"/>
        </w:rPr>
        <w:t xml:space="preserve"> </w:t>
      </w:r>
      <w:proofErr w:type="spellStart"/>
      <w:r>
        <w:rPr>
          <w:rStyle w:val="Enfasigrassetto"/>
          <w:rFonts w:ascii="Tahoma" w:hAnsi="Tahoma" w:cs="Tahoma"/>
          <w:b w:val="0"/>
          <w:sz w:val="22"/>
          <w:szCs w:val="22"/>
        </w:rPr>
        <w:t>different</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networks</w:t>
      </w:r>
      <w:proofErr w:type="spellEnd"/>
      <w:r w:rsidRPr="00CE534A">
        <w:rPr>
          <w:rFonts w:ascii="Tahoma" w:hAnsi="Tahoma" w:cs="Tahoma"/>
          <w:sz w:val="22"/>
          <w:szCs w:val="22"/>
        </w:rPr>
        <w:t xml:space="preserve"> plus a</w:t>
      </w:r>
      <w:proofErr w:type="gram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dedicated</w:t>
      </w:r>
      <w:proofErr w:type="spellEnd"/>
      <w:r w:rsidRPr="00CE534A">
        <w:rPr>
          <w:rStyle w:val="Enfasigrassetto"/>
          <w:rFonts w:ascii="Tahoma" w:hAnsi="Tahoma" w:cs="Tahoma"/>
          <w:sz w:val="22"/>
          <w:szCs w:val="22"/>
        </w:rPr>
        <w:t xml:space="preserve"> </w:t>
      </w:r>
      <w:proofErr w:type="spellStart"/>
      <w:r w:rsidRPr="00CE534A">
        <w:rPr>
          <w:rStyle w:val="Enfasigrassetto"/>
          <w:rFonts w:ascii="Tahoma" w:hAnsi="Tahoma" w:cs="Tahoma"/>
          <w:b w:val="0"/>
          <w:sz w:val="22"/>
          <w:szCs w:val="22"/>
        </w:rPr>
        <w:t>commissioning</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port</w:t>
      </w:r>
      <w:proofErr w:type="spellEnd"/>
      <w:r w:rsidRPr="00CE534A">
        <w:rPr>
          <w:rFonts w:ascii="Tahoma" w:hAnsi="Tahoma" w:cs="Tahoma"/>
          <w:sz w:val="22"/>
          <w:szCs w:val="22"/>
        </w:rPr>
        <w:t xml:space="preserve">. </w:t>
      </w:r>
      <w:proofErr w:type="spellStart"/>
      <w:proofErr w:type="gramStart"/>
      <w:r>
        <w:rPr>
          <w:rFonts w:ascii="Tahoma" w:hAnsi="Tahoma" w:cs="Tahoma"/>
          <w:sz w:val="22"/>
          <w:szCs w:val="22"/>
        </w:rPr>
        <w:t>Available</w:t>
      </w:r>
      <w:proofErr w:type="spellEnd"/>
      <w:r>
        <w:rPr>
          <w:rFonts w:ascii="Tahoma" w:hAnsi="Tahoma" w:cs="Tahoma"/>
          <w:sz w:val="22"/>
          <w:szCs w:val="22"/>
        </w:rPr>
        <w:t xml:space="preserve"> </w:t>
      </w:r>
      <w:proofErr w:type="spellStart"/>
      <w:r>
        <w:rPr>
          <w:rFonts w:ascii="Tahoma" w:hAnsi="Tahoma" w:cs="Tahoma"/>
          <w:sz w:val="22"/>
          <w:szCs w:val="22"/>
        </w:rPr>
        <w:t>w</w:t>
      </w:r>
      <w:r w:rsidRPr="00CE534A">
        <w:rPr>
          <w:rFonts w:ascii="Tahoma" w:hAnsi="Tahoma" w:cs="Tahoma"/>
          <w:sz w:val="22"/>
          <w:szCs w:val="22"/>
        </w:rPr>
        <w:t>ith</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four</w:t>
      </w:r>
      <w:proofErr w:type="spellEnd"/>
      <w:r w:rsidRPr="00CE534A">
        <w:rPr>
          <w:rStyle w:val="Enfasigrassetto"/>
          <w:rFonts w:ascii="Tahoma" w:hAnsi="Tahoma" w:cs="Tahoma"/>
          <w:b w:val="0"/>
          <w:sz w:val="22"/>
          <w:szCs w:val="22"/>
        </w:rPr>
        <w:t xml:space="preserve"> USB </w:t>
      </w:r>
      <w:proofErr w:type="spellStart"/>
      <w:r w:rsidRPr="00CE534A">
        <w:rPr>
          <w:rStyle w:val="Enfasigrassetto"/>
          <w:rFonts w:ascii="Tahoma" w:hAnsi="Tahoma" w:cs="Tahoma"/>
          <w:b w:val="0"/>
          <w:sz w:val="22"/>
          <w:szCs w:val="22"/>
        </w:rPr>
        <w:t>ports</w:t>
      </w:r>
      <w:proofErr w:type="spellEnd"/>
      <w:r w:rsidRPr="00CE534A">
        <w:rPr>
          <w:rFonts w:ascii="Tahoma" w:hAnsi="Tahoma" w:cs="Tahoma"/>
          <w:sz w:val="22"/>
          <w:szCs w:val="22"/>
        </w:rPr>
        <w:t xml:space="preserve"> and a </w:t>
      </w:r>
      <w:r w:rsidRPr="00CE534A">
        <w:rPr>
          <w:rStyle w:val="Enfasigrassetto"/>
          <w:rFonts w:ascii="Tahoma" w:hAnsi="Tahoma" w:cs="Tahoma"/>
          <w:b w:val="0"/>
          <w:sz w:val="22"/>
          <w:szCs w:val="22"/>
        </w:rPr>
        <w:t xml:space="preserve">display </w:t>
      </w:r>
      <w:proofErr w:type="spellStart"/>
      <w:r w:rsidRPr="00CE534A">
        <w:rPr>
          <w:rStyle w:val="Enfasigrassetto"/>
          <w:rFonts w:ascii="Tahoma" w:hAnsi="Tahoma" w:cs="Tahoma"/>
          <w:b w:val="0"/>
          <w:sz w:val="22"/>
          <w:szCs w:val="22"/>
        </w:rPr>
        <w:t>port</w:t>
      </w:r>
      <w:proofErr w:type="spellEnd"/>
      <w:r w:rsidRPr="00CE534A">
        <w:rPr>
          <w:rFonts w:ascii="Tahoma" w:hAnsi="Tahoma" w:cs="Tahoma"/>
          <w:sz w:val="22"/>
          <w:szCs w:val="22"/>
        </w:rPr>
        <w:t xml:space="preserve">, the system </w:t>
      </w:r>
      <w:proofErr w:type="spellStart"/>
      <w:r w:rsidRPr="00CE534A">
        <w:rPr>
          <w:rFonts w:ascii="Tahoma" w:hAnsi="Tahoma" w:cs="Tahoma"/>
          <w:sz w:val="22"/>
          <w:szCs w:val="22"/>
        </w:rPr>
        <w:t>offers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exceptional</w:t>
      </w:r>
      <w:proofErr w:type="spellEnd"/>
      <w:r w:rsidRPr="00CE534A">
        <w:rPr>
          <w:rFonts w:ascii="Tahoma" w:hAnsi="Tahoma" w:cs="Tahoma"/>
          <w:sz w:val="22"/>
          <w:szCs w:val="22"/>
        </w:rPr>
        <w:t xml:space="preserve"> </w:t>
      </w:r>
      <w:proofErr w:type="spellStart"/>
      <w:r w:rsidRPr="00CE534A">
        <w:rPr>
          <w:rStyle w:val="Enfasigrassetto"/>
          <w:rFonts w:ascii="Tahoma" w:hAnsi="Tahoma" w:cs="Tahoma"/>
          <w:b w:val="0"/>
          <w:sz w:val="22"/>
          <w:szCs w:val="22"/>
        </w:rPr>
        <w:t>connectivity</w:t>
      </w:r>
      <w:proofErr w:type="spellEnd"/>
      <w:r w:rsidRPr="00CE534A">
        <w:rPr>
          <w:rStyle w:val="Enfasigrassetto"/>
          <w:rFonts w:ascii="Tahoma" w:hAnsi="Tahoma" w:cs="Tahoma"/>
          <w:b w:val="0"/>
          <w:sz w:val="22"/>
          <w:szCs w:val="22"/>
        </w:rPr>
        <w:t xml:space="preserve"> and </w:t>
      </w:r>
      <w:proofErr w:type="spellStart"/>
      <w:r w:rsidRPr="00CE534A">
        <w:rPr>
          <w:rStyle w:val="Enfasigrassetto"/>
          <w:rFonts w:ascii="Tahoma" w:hAnsi="Tahoma" w:cs="Tahoma"/>
          <w:b w:val="0"/>
          <w:sz w:val="22"/>
          <w:szCs w:val="22"/>
        </w:rPr>
        <w:t>operational</w:t>
      </w:r>
      <w:proofErr w:type="spellEnd"/>
      <w:r w:rsidRPr="00CE534A">
        <w:rPr>
          <w:rStyle w:val="Enfasigrassetto"/>
          <w:rFonts w:ascii="Tahoma" w:hAnsi="Tahoma" w:cs="Tahoma"/>
          <w:b w:val="0"/>
          <w:sz w:val="22"/>
          <w:szCs w:val="22"/>
        </w:rPr>
        <w:t xml:space="preserve"> </w:t>
      </w:r>
      <w:proofErr w:type="spellStart"/>
      <w:r w:rsidRPr="00CE534A">
        <w:rPr>
          <w:rStyle w:val="Enfasigrassetto"/>
          <w:rFonts w:ascii="Tahoma" w:hAnsi="Tahoma" w:cs="Tahoma"/>
          <w:b w:val="0"/>
          <w:sz w:val="22"/>
          <w:szCs w:val="22"/>
        </w:rPr>
        <w:t>flexibility</w:t>
      </w:r>
      <w:proofErr w:type="spellEnd"/>
      <w:r>
        <w:rPr>
          <w:rFonts w:ascii="Tahoma" w:hAnsi="Tahoma" w:cs="Tahoma"/>
          <w:sz w:val="22"/>
          <w:szCs w:val="22"/>
        </w:rPr>
        <w:t xml:space="preserve">, </w:t>
      </w:r>
      <w:r w:rsidRPr="00CE534A">
        <w:rPr>
          <w:rFonts w:ascii="Tahoma" w:hAnsi="Tahoma" w:cs="Tahoma"/>
          <w:sz w:val="22"/>
          <w:szCs w:val="22"/>
        </w:rPr>
        <w:t xml:space="preserve">a </w:t>
      </w:r>
      <w:proofErr w:type="spellStart"/>
      <w:r w:rsidRPr="00CE534A">
        <w:rPr>
          <w:rFonts w:ascii="Tahoma" w:hAnsi="Tahoma" w:cs="Tahoma"/>
          <w:sz w:val="22"/>
          <w:szCs w:val="22"/>
        </w:rPr>
        <w:t>true</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example</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of</w:t>
      </w:r>
      <w:proofErr w:type="spellEnd"/>
      <w:r w:rsidRPr="00CE534A">
        <w:rPr>
          <w:rFonts w:ascii="Tahoma" w:hAnsi="Tahoma" w:cs="Tahoma"/>
          <w:sz w:val="22"/>
          <w:szCs w:val="22"/>
        </w:rPr>
        <w:t xml:space="preserve"> </w:t>
      </w:r>
      <w:proofErr w:type="spellStart"/>
      <w:proofErr w:type="gramEnd"/>
      <w:r w:rsidRPr="00CE534A">
        <w:rPr>
          <w:rFonts w:ascii="Tahoma" w:hAnsi="Tahoma" w:cs="Tahoma"/>
          <w:sz w:val="22"/>
          <w:szCs w:val="22"/>
        </w:rPr>
        <w:t>Selcom’s</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commitment</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to</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innovation</w:t>
      </w:r>
      <w:proofErr w:type="spellEnd"/>
      <w:r w:rsidRPr="00CE534A">
        <w:rPr>
          <w:rFonts w:ascii="Tahoma" w:hAnsi="Tahoma" w:cs="Tahoma"/>
          <w:sz w:val="22"/>
          <w:szCs w:val="22"/>
        </w:rPr>
        <w:t xml:space="preserve"> and </w:t>
      </w:r>
      <w:proofErr w:type="spellStart"/>
      <w:r w:rsidRPr="00CE534A">
        <w:rPr>
          <w:rFonts w:ascii="Tahoma" w:hAnsi="Tahoma" w:cs="Tahoma"/>
          <w:sz w:val="22"/>
          <w:szCs w:val="22"/>
        </w:rPr>
        <w:t>integration</w:t>
      </w:r>
      <w:proofErr w:type="spellEnd"/>
      <w:r w:rsidRPr="00CE534A">
        <w:rPr>
          <w:rFonts w:ascii="Tahoma" w:hAnsi="Tahoma" w:cs="Tahoma"/>
          <w:sz w:val="22"/>
          <w:szCs w:val="22"/>
        </w:rPr>
        <w:t xml:space="preserve"> </w:t>
      </w:r>
      <w:proofErr w:type="spellStart"/>
      <w:r w:rsidRPr="00CE534A">
        <w:rPr>
          <w:rFonts w:ascii="Tahoma" w:hAnsi="Tahoma" w:cs="Tahoma"/>
          <w:sz w:val="22"/>
          <w:szCs w:val="22"/>
        </w:rPr>
        <w:t>excellence</w:t>
      </w:r>
      <w:proofErr w:type="spellEnd"/>
      <w:r w:rsidRPr="00CE534A">
        <w:rPr>
          <w:rFonts w:ascii="Tahoma" w:hAnsi="Tahoma" w:cs="Tahoma"/>
          <w:sz w:val="22"/>
          <w:szCs w:val="22"/>
        </w:rPr>
        <w:t>.</w:t>
      </w:r>
    </w:p>
    <w:p w:rsidR="000C3726" w:rsidRPr="004D682A" w:rsidRDefault="004D682A" w:rsidP="00B262F0">
      <w:pPr>
        <w:pStyle w:val="NormaleWeb"/>
        <w:spacing w:before="0" w:beforeAutospacing="0"/>
        <w:jc w:val="both"/>
        <w:rPr>
          <w:rFonts w:ascii="Tahoma" w:hAnsi="Tahoma" w:cs="Tahoma"/>
          <w:sz w:val="22"/>
          <w:szCs w:val="22"/>
        </w:rPr>
      </w:pPr>
      <w:proofErr w:type="spellStart"/>
      <w:r w:rsidRPr="004D682A">
        <w:rPr>
          <w:rFonts w:ascii="Tahoma" w:hAnsi="Tahoma" w:cs="Tahoma"/>
          <w:sz w:val="22"/>
          <w:szCs w:val="22"/>
        </w:rPr>
        <w:t>By</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combining</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innovation</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digital</w:t>
      </w:r>
      <w:proofErr w:type="spellEnd"/>
      <w:r w:rsidRPr="004D682A">
        <w:rPr>
          <w:rFonts w:ascii="Tahoma" w:hAnsi="Tahoma" w:cs="Tahoma"/>
          <w:sz w:val="22"/>
          <w:szCs w:val="22"/>
        </w:rPr>
        <w:t xml:space="preserve"> intelligence and </w:t>
      </w:r>
      <w:proofErr w:type="spellStart"/>
      <w:r w:rsidRPr="004D682A">
        <w:rPr>
          <w:rFonts w:ascii="Tahoma" w:hAnsi="Tahoma" w:cs="Tahoma"/>
          <w:sz w:val="22"/>
          <w:szCs w:val="22"/>
        </w:rPr>
        <w:t>reliability</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Bonfiglioli</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continues</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to</w:t>
      </w:r>
      <w:proofErr w:type="spellEnd"/>
      <w:r w:rsidRPr="004D682A">
        <w:rPr>
          <w:rFonts w:ascii="Tahoma" w:hAnsi="Tahoma" w:cs="Tahoma"/>
          <w:sz w:val="22"/>
          <w:szCs w:val="22"/>
        </w:rPr>
        <w:t xml:space="preserve"> drive the </w:t>
      </w:r>
      <w:proofErr w:type="spellStart"/>
      <w:r w:rsidRPr="004D682A">
        <w:rPr>
          <w:rFonts w:ascii="Tahoma" w:hAnsi="Tahoma" w:cs="Tahoma"/>
          <w:sz w:val="22"/>
          <w:szCs w:val="22"/>
        </w:rPr>
        <w:t>transformation</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of</w:t>
      </w:r>
      <w:proofErr w:type="spellEnd"/>
      <w:r w:rsidRPr="004D682A">
        <w:rPr>
          <w:rFonts w:ascii="Tahoma" w:hAnsi="Tahoma" w:cs="Tahoma"/>
          <w:sz w:val="22"/>
          <w:szCs w:val="22"/>
        </w:rPr>
        <w:t xml:space="preserve"> industrial </w:t>
      </w:r>
      <w:proofErr w:type="spellStart"/>
      <w:r w:rsidRPr="004D682A">
        <w:rPr>
          <w:rFonts w:ascii="Tahoma" w:hAnsi="Tahoma" w:cs="Tahoma"/>
          <w:sz w:val="22"/>
          <w:szCs w:val="22"/>
        </w:rPr>
        <w:t>automation</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empowering</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customers</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to</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build</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smarter</w:t>
      </w:r>
      <w:proofErr w:type="spellEnd"/>
      <w:r w:rsidRPr="004D682A">
        <w:rPr>
          <w:rFonts w:ascii="Tahoma" w:hAnsi="Tahoma" w:cs="Tahoma"/>
          <w:sz w:val="22"/>
          <w:szCs w:val="22"/>
        </w:rPr>
        <w:t xml:space="preserve">, more </w:t>
      </w:r>
      <w:proofErr w:type="spellStart"/>
      <w:r w:rsidRPr="004D682A">
        <w:rPr>
          <w:rFonts w:ascii="Tahoma" w:hAnsi="Tahoma" w:cs="Tahoma"/>
          <w:sz w:val="22"/>
          <w:szCs w:val="22"/>
        </w:rPr>
        <w:t>efficient</w:t>
      </w:r>
      <w:proofErr w:type="spellEnd"/>
      <w:r w:rsidRPr="004D682A">
        <w:rPr>
          <w:rFonts w:ascii="Tahoma" w:hAnsi="Tahoma" w:cs="Tahoma"/>
          <w:sz w:val="22"/>
          <w:szCs w:val="22"/>
        </w:rPr>
        <w:t xml:space="preserve"> and </w:t>
      </w:r>
      <w:proofErr w:type="spellStart"/>
      <w:r w:rsidRPr="004D682A">
        <w:rPr>
          <w:rFonts w:ascii="Tahoma" w:hAnsi="Tahoma" w:cs="Tahoma"/>
          <w:sz w:val="22"/>
          <w:szCs w:val="22"/>
        </w:rPr>
        <w:t>connected</w:t>
      </w:r>
      <w:proofErr w:type="spellEnd"/>
      <w:r w:rsidRPr="004D682A">
        <w:rPr>
          <w:rFonts w:ascii="Tahoma" w:hAnsi="Tahoma" w:cs="Tahoma"/>
          <w:sz w:val="22"/>
          <w:szCs w:val="22"/>
        </w:rPr>
        <w:t xml:space="preserve"> </w:t>
      </w:r>
      <w:proofErr w:type="spellStart"/>
      <w:r w:rsidRPr="004D682A">
        <w:rPr>
          <w:rFonts w:ascii="Tahoma" w:hAnsi="Tahoma" w:cs="Tahoma"/>
          <w:sz w:val="22"/>
          <w:szCs w:val="22"/>
        </w:rPr>
        <w:t>systems</w:t>
      </w:r>
      <w:proofErr w:type="spellEnd"/>
      <w:r w:rsidRPr="004D682A">
        <w:rPr>
          <w:rFonts w:ascii="Tahoma" w:hAnsi="Tahoma" w:cs="Tahoma"/>
          <w:sz w:val="22"/>
          <w:szCs w:val="22"/>
        </w:rPr>
        <w:t>.</w:t>
      </w:r>
    </w:p>
    <w:p w:rsidR="004B0326" w:rsidRPr="00AB67B2" w:rsidRDefault="004B0326" w:rsidP="00AB67B2">
      <w:pPr>
        <w:jc w:val="both"/>
        <w:rPr>
          <w:rFonts w:ascii="Tahoma" w:hAnsi="Tahoma" w:cs="Tahoma"/>
          <w:sz w:val="22"/>
          <w:szCs w:val="22"/>
        </w:rPr>
      </w:pPr>
    </w:p>
    <w:p w:rsidR="00580611" w:rsidRPr="00580611" w:rsidRDefault="00580611" w:rsidP="00580611">
      <w:pPr>
        <w:autoSpaceDE w:val="0"/>
        <w:autoSpaceDN w:val="0"/>
        <w:adjustRightInd w:val="0"/>
        <w:jc w:val="both"/>
        <w:rPr>
          <w:rFonts w:ascii="Tahoma" w:eastAsia="Times New Roman" w:hAnsi="Tahoma" w:cs="Tahoma"/>
          <w:b/>
          <w:i/>
          <w:sz w:val="18"/>
          <w:szCs w:val="18"/>
        </w:rPr>
      </w:pPr>
      <w:proofErr w:type="spellStart"/>
      <w:r w:rsidRPr="00580611">
        <w:rPr>
          <w:rFonts w:ascii="Tahoma" w:eastAsia="Times New Roman" w:hAnsi="Tahoma" w:cs="Tahoma"/>
          <w:b/>
          <w:i/>
          <w:sz w:val="18"/>
          <w:szCs w:val="18"/>
        </w:rPr>
        <w:t>Bonfiglioli</w:t>
      </w:r>
      <w:proofErr w:type="spellEnd"/>
      <w:r w:rsidRPr="00580611">
        <w:rPr>
          <w:rFonts w:ascii="Tahoma" w:eastAsia="Times New Roman" w:hAnsi="Tahoma" w:cs="Tahoma"/>
          <w:b/>
          <w:i/>
          <w:sz w:val="18"/>
          <w:szCs w:val="18"/>
        </w:rPr>
        <w:t xml:space="preserve"> Group</w:t>
      </w:r>
    </w:p>
    <w:p w:rsidR="00580611" w:rsidRPr="00580611" w:rsidRDefault="00580611" w:rsidP="00580611">
      <w:pPr>
        <w:autoSpaceDE w:val="0"/>
        <w:autoSpaceDN w:val="0"/>
        <w:adjustRightInd w:val="0"/>
        <w:jc w:val="both"/>
        <w:rPr>
          <w:rFonts w:ascii="Tahoma" w:eastAsia="Times New Roman" w:hAnsi="Tahoma" w:cs="Tahoma"/>
          <w:i/>
          <w:sz w:val="18"/>
          <w:szCs w:val="18"/>
        </w:rPr>
      </w:pPr>
      <w:proofErr w:type="spellStart"/>
      <w:r w:rsidRPr="00580611">
        <w:rPr>
          <w:rFonts w:ascii="Tahoma" w:eastAsia="Times New Roman" w:hAnsi="Tahoma" w:cs="Tahoma"/>
          <w:i/>
          <w:sz w:val="18"/>
          <w:szCs w:val="18"/>
        </w:rPr>
        <w:t>Bonfiglioli</w:t>
      </w:r>
      <w:proofErr w:type="spellEnd"/>
      <w:r w:rsidRPr="00580611">
        <w:rPr>
          <w:rFonts w:ascii="Tahoma" w:eastAsia="Times New Roman" w:hAnsi="Tahoma" w:cs="Tahoma"/>
          <w:i/>
          <w:sz w:val="18"/>
          <w:szCs w:val="18"/>
        </w:rPr>
        <w:t xml:space="preserve"> is a worldwide designer, manufacturer and distributor of a complete range of </w:t>
      </w:r>
      <w:proofErr w:type="spellStart"/>
      <w:r w:rsidRPr="00580611">
        <w:rPr>
          <w:rFonts w:ascii="Tahoma" w:eastAsia="Times New Roman" w:hAnsi="Tahoma" w:cs="Tahoma"/>
          <w:i/>
          <w:sz w:val="18"/>
          <w:szCs w:val="18"/>
        </w:rPr>
        <w:t>gearmotors</w:t>
      </w:r>
      <w:proofErr w:type="spellEnd"/>
      <w:r w:rsidRPr="00580611">
        <w:rPr>
          <w:rFonts w:ascii="Tahoma" w:eastAsia="Times New Roman" w:hAnsi="Tahoma" w:cs="Tahoma"/>
          <w:i/>
          <w:sz w:val="18"/>
          <w:szCs w:val="18"/>
        </w:rPr>
        <w:t xml:space="preserve">, drive systems, planetary gearboxes and inverters, which satisfy the most challenging and demanding needs in industrial automation, mobile machinery and renewable energy. The Group serves more industries and applications than any other drives manufacturer and is a market leader in many sectors; its three business areas - Industry &amp; Automation Solutions, Mobility &amp; Wind Industries, </w:t>
      </w:r>
      <w:proofErr w:type="spellStart"/>
      <w:r w:rsidRPr="00580611">
        <w:rPr>
          <w:rFonts w:ascii="Tahoma" w:eastAsia="Times New Roman" w:hAnsi="Tahoma" w:cs="Tahoma"/>
          <w:i/>
          <w:sz w:val="18"/>
          <w:szCs w:val="18"/>
        </w:rPr>
        <w:t>Selcom</w:t>
      </w:r>
      <w:proofErr w:type="spellEnd"/>
      <w:r w:rsidRPr="00580611">
        <w:rPr>
          <w:rFonts w:ascii="Tahoma" w:eastAsia="Times New Roman" w:hAnsi="Tahoma" w:cs="Tahoma"/>
          <w:i/>
          <w:sz w:val="18"/>
          <w:szCs w:val="18"/>
        </w:rPr>
        <w:t xml:space="preserve"> Group - embody all the expertise and experience acquired over the years in the respective industries. Established in 1956, </w:t>
      </w:r>
      <w:proofErr w:type="spellStart"/>
      <w:r w:rsidRPr="00580611">
        <w:rPr>
          <w:rFonts w:ascii="Tahoma" w:eastAsia="Times New Roman" w:hAnsi="Tahoma" w:cs="Tahoma"/>
          <w:i/>
          <w:sz w:val="18"/>
          <w:szCs w:val="18"/>
        </w:rPr>
        <w:t>Bonfiglioli</w:t>
      </w:r>
      <w:proofErr w:type="spellEnd"/>
      <w:r w:rsidRPr="00580611">
        <w:rPr>
          <w:rFonts w:ascii="Tahoma" w:eastAsia="Times New Roman" w:hAnsi="Tahoma" w:cs="Tahoma"/>
          <w:i/>
          <w:sz w:val="18"/>
          <w:szCs w:val="18"/>
        </w:rPr>
        <w:t xml:space="preserve"> operates worldwide in 80 countries with 23 commercial sites, 17 production sites, a wide distribution network comprising more than 550 partners, and can count on over 5.000 professionals. Excellence, innovation, and sustainability are the drivers behind the growth of </w:t>
      </w:r>
      <w:proofErr w:type="spellStart"/>
      <w:r w:rsidRPr="00580611">
        <w:rPr>
          <w:rFonts w:ascii="Tahoma" w:eastAsia="Times New Roman" w:hAnsi="Tahoma" w:cs="Tahoma"/>
          <w:i/>
          <w:sz w:val="18"/>
          <w:szCs w:val="18"/>
        </w:rPr>
        <w:t>Bonfiglioli</w:t>
      </w:r>
      <w:proofErr w:type="spellEnd"/>
      <w:r w:rsidRPr="00580611">
        <w:rPr>
          <w:rFonts w:ascii="Tahoma" w:eastAsia="Times New Roman" w:hAnsi="Tahoma" w:cs="Tahoma"/>
          <w:i/>
          <w:sz w:val="18"/>
          <w:szCs w:val="18"/>
        </w:rPr>
        <w:t xml:space="preserve"> as a company and team and represent the guarantee of the products and services quality offered to its clients.</w:t>
      </w:r>
      <w:r w:rsidRPr="00580611">
        <w:rPr>
          <w:rFonts w:ascii="Tahoma" w:eastAsia="Times New Roman" w:hAnsi="Tahoma" w:cs="Tahoma"/>
          <w:i/>
          <w:sz w:val="18"/>
          <w:szCs w:val="18"/>
        </w:rPr>
        <w:br/>
      </w:r>
      <w:proofErr w:type="gramStart"/>
      <w:r w:rsidRPr="00580611">
        <w:rPr>
          <w:rFonts w:ascii="Tahoma" w:eastAsia="Times New Roman" w:hAnsi="Tahoma" w:cs="Tahoma"/>
          <w:i/>
          <w:sz w:val="18"/>
          <w:szCs w:val="18"/>
        </w:rPr>
        <w:t xml:space="preserve">More information available at </w:t>
      </w:r>
      <w:hyperlink r:id="rId9" w:history="1">
        <w:r w:rsidRPr="00580611">
          <w:rPr>
            <w:rStyle w:val="Collegamentoipertestuale"/>
            <w:rFonts w:ascii="Tahoma" w:eastAsia="Times New Roman" w:hAnsi="Tahoma" w:cs="Tahoma"/>
            <w:i/>
            <w:sz w:val="18"/>
            <w:szCs w:val="18"/>
          </w:rPr>
          <w:t>www.bonfiglioli.com</w:t>
        </w:r>
      </w:hyperlink>
      <w:r w:rsidRPr="00580611">
        <w:rPr>
          <w:rStyle w:val="Collegamentoipertestuale"/>
          <w:rFonts w:ascii="Tahoma" w:eastAsia="Times New Roman" w:hAnsi="Tahoma" w:cs="Tahoma"/>
          <w:i/>
          <w:sz w:val="18"/>
          <w:szCs w:val="18"/>
        </w:rPr>
        <w:t>.</w:t>
      </w:r>
      <w:proofErr w:type="gramEnd"/>
    </w:p>
    <w:p w:rsidR="00233D9F" w:rsidRPr="0022144B" w:rsidRDefault="00233D9F" w:rsidP="00233D9F">
      <w:pPr>
        <w:widowControl w:val="0"/>
        <w:autoSpaceDE w:val="0"/>
        <w:autoSpaceDN w:val="0"/>
        <w:adjustRightInd w:val="0"/>
        <w:jc w:val="both"/>
        <w:rPr>
          <w:rFonts w:ascii="Arial" w:hAnsi="Arial" w:cs="Arial"/>
          <w:i/>
          <w:iCs/>
          <w:color w:val="000000"/>
          <w:sz w:val="18"/>
          <w:szCs w:val="18"/>
          <w:lang w:val="en-GB" w:eastAsia="ja-JP"/>
        </w:rPr>
      </w:pPr>
    </w:p>
    <w:p w:rsidR="00233D9F" w:rsidRPr="0022144B" w:rsidRDefault="00233D9F" w:rsidP="00233D9F">
      <w:pPr>
        <w:widowControl w:val="0"/>
        <w:autoSpaceDE w:val="0"/>
        <w:autoSpaceDN w:val="0"/>
        <w:adjustRightInd w:val="0"/>
        <w:jc w:val="both"/>
        <w:rPr>
          <w:rFonts w:ascii="Arial" w:hAnsi="Arial" w:cs="Arial"/>
          <w:color w:val="000000"/>
          <w:sz w:val="22"/>
          <w:szCs w:val="22"/>
          <w:lang w:val="en-GB" w:eastAsia="ja-JP"/>
        </w:rPr>
      </w:pPr>
    </w:p>
    <w:p w:rsidR="00233D9F" w:rsidRPr="00D80F20" w:rsidRDefault="00233D9F" w:rsidP="00233D9F">
      <w:pPr>
        <w:shd w:val="clear" w:color="auto" w:fill="FFFFFF"/>
        <w:spacing w:after="100"/>
        <w:jc w:val="lowKashida"/>
        <w:rPr>
          <w:rFonts w:ascii="Arial" w:eastAsia="Calibri" w:hAnsi="Arial" w:cs="Arial"/>
          <w:color w:val="0563C1"/>
          <w:sz w:val="18"/>
          <w:u w:val="single"/>
          <w:lang w:val="it-IT" w:eastAsia="en-US"/>
        </w:rPr>
      </w:pPr>
      <w:r w:rsidRPr="00D80F20">
        <w:rPr>
          <w:rFonts w:ascii="Arial" w:eastAsia="Calibri" w:hAnsi="Arial" w:cs="Arial"/>
          <w:sz w:val="18"/>
          <w:szCs w:val="18"/>
          <w:lang w:val="it-IT" w:eastAsia="en-US"/>
        </w:rPr>
        <w:t xml:space="preserve">Media relations | </w:t>
      </w:r>
      <w:proofErr w:type="spellStart"/>
      <w:r w:rsidRPr="00D80F20">
        <w:rPr>
          <w:rFonts w:ascii="Arial" w:eastAsia="Calibri" w:hAnsi="Arial" w:cs="Arial"/>
          <w:sz w:val="18"/>
          <w:szCs w:val="18"/>
          <w:lang w:val="it-IT" w:eastAsia="en-US"/>
        </w:rPr>
        <w:t>Lbdi</w:t>
      </w:r>
      <w:proofErr w:type="spellEnd"/>
      <w:r w:rsidRPr="00D80F20">
        <w:rPr>
          <w:rFonts w:ascii="Arial" w:eastAsia="Calibri" w:hAnsi="Arial" w:cs="Arial"/>
          <w:sz w:val="18"/>
          <w:szCs w:val="18"/>
          <w:lang w:val="it-IT" w:eastAsia="en-US"/>
        </w:rPr>
        <w:t xml:space="preserve"> </w:t>
      </w:r>
      <w:proofErr w:type="spellStart"/>
      <w:r w:rsidRPr="00D80F20">
        <w:rPr>
          <w:rFonts w:ascii="Arial" w:eastAsia="Calibri" w:hAnsi="Arial" w:cs="Arial"/>
          <w:sz w:val="18"/>
          <w:szCs w:val="18"/>
          <w:lang w:val="it-IT" w:eastAsia="en-US"/>
        </w:rPr>
        <w:t>Communication</w:t>
      </w:r>
      <w:proofErr w:type="spellEnd"/>
      <w:r w:rsidRPr="00D80F20">
        <w:rPr>
          <w:rFonts w:ascii="Arial" w:eastAsia="Calibri" w:hAnsi="Arial" w:cs="Arial"/>
          <w:sz w:val="18"/>
          <w:szCs w:val="18"/>
          <w:lang w:val="it-IT" w:eastAsia="en-US"/>
        </w:rPr>
        <w:t xml:space="preserve"> – </w:t>
      </w:r>
      <w:r w:rsidR="001B5E60">
        <w:rPr>
          <w:rFonts w:ascii="Arial" w:eastAsia="Calibri" w:hAnsi="Arial" w:cs="Arial"/>
          <w:sz w:val="18"/>
          <w:szCs w:val="18"/>
          <w:lang w:val="it-IT" w:eastAsia="en-US"/>
        </w:rPr>
        <w:t xml:space="preserve">Beatrice </w:t>
      </w:r>
      <w:proofErr w:type="spellStart"/>
      <w:r w:rsidR="001B5E60">
        <w:rPr>
          <w:rFonts w:ascii="Arial" w:eastAsia="Calibri" w:hAnsi="Arial" w:cs="Arial"/>
          <w:sz w:val="18"/>
          <w:szCs w:val="18"/>
          <w:lang w:val="it-IT" w:eastAsia="en-US"/>
        </w:rPr>
        <w:t>Cevolani</w:t>
      </w:r>
      <w:proofErr w:type="spellEnd"/>
      <w:r w:rsidR="005E3DFD">
        <w:rPr>
          <w:rFonts w:ascii="Arial" w:eastAsia="Calibri" w:hAnsi="Arial" w:cs="Arial"/>
          <w:sz w:val="18"/>
          <w:szCs w:val="18"/>
          <w:lang w:val="it-IT" w:eastAsia="en-US"/>
        </w:rPr>
        <w:t xml:space="preserve"> </w:t>
      </w:r>
      <w:r w:rsidR="005E3DFD" w:rsidRPr="00D80F20">
        <w:rPr>
          <w:rFonts w:ascii="Arial" w:eastAsia="Calibri" w:hAnsi="Arial" w:cs="Arial"/>
          <w:sz w:val="18"/>
          <w:szCs w:val="18"/>
          <w:lang w:val="it-IT" w:eastAsia="en-US"/>
        </w:rPr>
        <w:t>–</w:t>
      </w:r>
      <w:r w:rsidR="005E3DFD">
        <w:rPr>
          <w:rFonts w:ascii="Arial" w:eastAsia="Calibri" w:hAnsi="Arial" w:cs="Arial"/>
          <w:sz w:val="18"/>
          <w:szCs w:val="18"/>
          <w:lang w:val="it-IT" w:eastAsia="en-US"/>
        </w:rPr>
        <w:t xml:space="preserve"> </w:t>
      </w:r>
      <w:hyperlink r:id="rId10" w:history="1">
        <w:r w:rsidR="001B5E60" w:rsidRPr="008F086B">
          <w:rPr>
            <w:rStyle w:val="Collegamentoipertestuale"/>
            <w:rFonts w:ascii="Arial" w:eastAsia="Calibri" w:hAnsi="Arial" w:cs="Arial"/>
            <w:sz w:val="18"/>
            <w:szCs w:val="18"/>
            <w:lang w:val="it-IT" w:eastAsia="en-US"/>
          </w:rPr>
          <w:t>b.cevolani@lbdi.it</w:t>
        </w:r>
      </w:hyperlink>
      <w:r w:rsidR="005E3DFD">
        <w:rPr>
          <w:rFonts w:ascii="Arial" w:eastAsia="Calibri" w:hAnsi="Arial" w:cs="Arial"/>
          <w:sz w:val="18"/>
          <w:szCs w:val="18"/>
          <w:lang w:val="it-IT" w:eastAsia="en-US"/>
        </w:rPr>
        <w:t xml:space="preserve"> </w:t>
      </w:r>
      <w:r w:rsidRPr="00D80F20">
        <w:rPr>
          <w:rFonts w:ascii="Arial" w:eastAsia="Calibri" w:hAnsi="Arial" w:cs="Arial"/>
          <w:sz w:val="18"/>
          <w:szCs w:val="18"/>
          <w:lang w:val="it-IT" w:eastAsia="en-US"/>
        </w:rPr>
        <w:t xml:space="preserve">– </w:t>
      </w:r>
      <w:r w:rsidR="001B5E60">
        <w:rPr>
          <w:rFonts w:ascii="Arial" w:eastAsia="Calibri" w:hAnsi="Arial" w:cs="Arial"/>
          <w:sz w:val="18"/>
          <w:szCs w:val="18"/>
          <w:lang w:val="it-IT" w:eastAsia="en-US"/>
        </w:rPr>
        <w:t xml:space="preserve">Chiara </w:t>
      </w:r>
      <w:proofErr w:type="spellStart"/>
      <w:r w:rsidR="001B5E60">
        <w:rPr>
          <w:rFonts w:ascii="Arial" w:eastAsia="Calibri" w:hAnsi="Arial" w:cs="Arial"/>
          <w:sz w:val="18"/>
          <w:szCs w:val="18"/>
          <w:lang w:val="it-IT" w:eastAsia="en-US"/>
        </w:rPr>
        <w:t>Ravanelli</w:t>
      </w:r>
      <w:r w:rsidRPr="00D80F20">
        <w:rPr>
          <w:rFonts w:ascii="Arial" w:eastAsia="Calibri" w:hAnsi="Arial" w:cs="Arial"/>
          <w:sz w:val="18"/>
          <w:szCs w:val="18"/>
          <w:lang w:val="it-IT" w:eastAsia="en-US"/>
        </w:rPr>
        <w:t>–</w:t>
      </w:r>
      <w:proofErr w:type="spellEnd"/>
      <w:r w:rsidRPr="00D80F20">
        <w:rPr>
          <w:rFonts w:ascii="Arial" w:eastAsia="Calibri" w:hAnsi="Arial" w:cs="Arial"/>
          <w:sz w:val="18"/>
          <w:szCs w:val="18"/>
          <w:lang w:val="it-IT" w:eastAsia="en-US"/>
        </w:rPr>
        <w:t xml:space="preserve"> </w:t>
      </w:r>
      <w:hyperlink r:id="rId11" w:history="1">
        <w:r w:rsidR="001B5E60">
          <w:rPr>
            <w:rStyle w:val="Collegamentoipertestuale"/>
            <w:rFonts w:ascii="Arial" w:eastAsia="Calibri" w:hAnsi="Arial" w:cs="Arial"/>
            <w:sz w:val="18"/>
            <w:lang w:val="it-IT" w:eastAsia="en-US"/>
          </w:rPr>
          <w:t>c.ravanelli</w:t>
        </w:r>
        <w:r w:rsidR="005E3DFD" w:rsidRPr="0048175E">
          <w:rPr>
            <w:rStyle w:val="Collegamentoipertestuale"/>
            <w:rFonts w:ascii="Arial" w:eastAsia="Calibri" w:hAnsi="Arial" w:cs="Arial"/>
            <w:sz w:val="18"/>
            <w:lang w:val="it-IT" w:eastAsia="en-US"/>
          </w:rPr>
          <w:t>@lbdi.it</w:t>
        </w:r>
      </w:hyperlink>
      <w:r w:rsidRPr="00D80F20">
        <w:rPr>
          <w:rFonts w:ascii="Arial" w:eastAsia="Calibri" w:hAnsi="Arial" w:cs="Arial"/>
          <w:sz w:val="18"/>
          <w:szCs w:val="18"/>
          <w:lang w:val="it-IT" w:eastAsia="en-US"/>
        </w:rPr>
        <w:t xml:space="preserve"> Ginevra Fossati – </w:t>
      </w:r>
      <w:hyperlink r:id="rId12" w:history="1">
        <w:r w:rsidR="005E3DFD" w:rsidRPr="0048175E">
          <w:rPr>
            <w:rStyle w:val="Collegamentoipertestuale"/>
            <w:rFonts w:ascii="Arial" w:eastAsia="Calibri" w:hAnsi="Arial" w:cs="Arial"/>
            <w:sz w:val="18"/>
            <w:lang w:val="it-IT" w:eastAsia="en-US"/>
          </w:rPr>
          <w:t>g.fossati@lbdi.it</w:t>
        </w:r>
      </w:hyperlink>
      <w:r w:rsidRPr="00D80F20">
        <w:rPr>
          <w:rFonts w:ascii="Arial" w:eastAsia="Calibri" w:hAnsi="Arial" w:cs="Arial"/>
          <w:sz w:val="18"/>
          <w:szCs w:val="18"/>
          <w:lang w:val="it-IT" w:eastAsia="en-US"/>
        </w:rPr>
        <w:t xml:space="preserve">  Tel. + 39 02 43 91 00 69 – </w:t>
      </w:r>
      <w:proofErr w:type="spellStart"/>
      <w:r w:rsidR="001B5E60">
        <w:rPr>
          <w:rFonts w:ascii="Arial" w:eastAsia="Calibri" w:hAnsi="Arial" w:cs="Arial"/>
          <w:sz w:val="18"/>
          <w:szCs w:val="18"/>
          <w:lang w:val="it-IT" w:eastAsia="en-US"/>
        </w:rPr>
        <w:t>Viber</w:t>
      </w:r>
      <w:proofErr w:type="spellEnd"/>
      <w:r w:rsidR="001B5E60">
        <w:rPr>
          <w:rFonts w:ascii="Arial" w:eastAsia="Calibri" w:hAnsi="Arial" w:cs="Arial"/>
          <w:sz w:val="18"/>
          <w:szCs w:val="18"/>
          <w:lang w:val="it-IT" w:eastAsia="en-US"/>
        </w:rPr>
        <w:t xml:space="preserve"> </w:t>
      </w:r>
      <w:r w:rsidR="001B5E60" w:rsidRPr="001B5E60">
        <w:rPr>
          <w:rFonts w:ascii="Tahoma" w:hAnsi="Tahoma" w:cs="Tahoma"/>
          <w:sz w:val="18"/>
          <w:szCs w:val="18"/>
        </w:rPr>
        <w:t>LBDIPR Europe</w:t>
      </w:r>
    </w:p>
    <w:p w:rsidR="00233D9F" w:rsidRPr="00D80F20" w:rsidRDefault="00233D9F" w:rsidP="00233D9F">
      <w:pPr>
        <w:shd w:val="clear" w:color="auto" w:fill="FFFFFF"/>
        <w:spacing w:after="100"/>
        <w:jc w:val="both"/>
        <w:rPr>
          <w:rStyle w:val="menu2"/>
          <w:szCs w:val="22"/>
          <w:lang w:val="it-IT"/>
        </w:rPr>
      </w:pPr>
      <w:r w:rsidRPr="00D80F20">
        <w:rPr>
          <w:rFonts w:ascii="Tahoma" w:eastAsia="Calibri" w:hAnsi="Tahoma" w:cs="Tahoma"/>
          <w:sz w:val="18"/>
          <w:szCs w:val="18"/>
          <w:lang w:val="it-IT" w:eastAsia="en-US"/>
        </w:rPr>
        <w:t xml:space="preserve">Internal &amp; External Communication Manager | Bonfiglioli - Laura Manfredi - </w:t>
      </w:r>
      <w:hyperlink r:id="rId13" w:history="1">
        <w:r w:rsidRPr="00D80F20">
          <w:rPr>
            <w:rStyle w:val="Collegamentoipertestuale"/>
            <w:rFonts w:ascii="Tahoma" w:eastAsia="Calibri" w:hAnsi="Tahoma" w:cs="Tahoma"/>
            <w:sz w:val="18"/>
            <w:szCs w:val="18"/>
            <w:lang w:val="it-IT" w:eastAsia="en-US"/>
          </w:rPr>
          <w:t>Laura.Manfredi@bonfiglioli.com</w:t>
        </w:r>
      </w:hyperlink>
    </w:p>
    <w:p w:rsidR="004A73F3" w:rsidRPr="00233D9F" w:rsidRDefault="004A73F3" w:rsidP="00526EE2">
      <w:pPr>
        <w:jc w:val="both"/>
        <w:rPr>
          <w:rStyle w:val="menu2"/>
          <w:rFonts w:ascii="Tahoma" w:hAnsi="Tahoma" w:cs="Tahoma"/>
          <w:sz w:val="20"/>
          <w:szCs w:val="22"/>
          <w:lang w:val="it-IT"/>
        </w:rPr>
      </w:pPr>
    </w:p>
    <w:sectPr w:rsidR="004A73F3" w:rsidRPr="00233D9F" w:rsidSect="001E01C4">
      <w:headerReference w:type="default" r:id="rId14"/>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CC" w:rsidRDefault="006872CC" w:rsidP="001E01C4">
      <w:r>
        <w:separator/>
      </w:r>
    </w:p>
  </w:endnote>
  <w:endnote w:type="continuationSeparator" w:id="0">
    <w:p w:rsidR="006872CC" w:rsidRDefault="006872CC" w:rsidP="001E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charset w:val="4E"/>
    <w:family w:val="auto"/>
    <w:pitch w:val="variable"/>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2CC" w:rsidRDefault="006872CC" w:rsidP="001E01C4">
      <w:r>
        <w:separator/>
      </w:r>
    </w:p>
  </w:footnote>
  <w:footnote w:type="continuationSeparator" w:id="0">
    <w:p w:rsidR="006872CC" w:rsidRDefault="006872CC"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2CC" w:rsidRPr="001E01C4" w:rsidRDefault="006872CC" w:rsidP="001E01C4">
    <w:pPr>
      <w:pStyle w:val="Intestazione"/>
    </w:pPr>
    <w:r>
      <w:rPr>
        <w:noProof/>
        <w:lang w:val="it-IT"/>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89862" cy="10735983"/>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ro Press Release.jpg"/>
                  <pic:cNvPicPr/>
                </pic:nvPicPr>
                <pic:blipFill>
                  <a:blip r:embed="rId1"/>
                  <a:stretch>
                    <a:fillRect/>
                  </a:stretch>
                </pic:blipFill>
                <pic:spPr>
                  <a:xfrm>
                    <a:off x="0" y="0"/>
                    <a:ext cx="7589862" cy="1073598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useFELayout/>
  </w:compat>
  <w:rsids>
    <w:rsidRoot w:val="001E01C4"/>
    <w:rsid w:val="00002737"/>
    <w:rsid w:val="000233B0"/>
    <w:rsid w:val="00042C27"/>
    <w:rsid w:val="00052214"/>
    <w:rsid w:val="00073A6D"/>
    <w:rsid w:val="000866D6"/>
    <w:rsid w:val="00096215"/>
    <w:rsid w:val="000A13D2"/>
    <w:rsid w:val="000A5BE6"/>
    <w:rsid w:val="000C10DF"/>
    <w:rsid w:val="000C3726"/>
    <w:rsid w:val="000C4843"/>
    <w:rsid w:val="000C4DEC"/>
    <w:rsid w:val="00104D9C"/>
    <w:rsid w:val="00106746"/>
    <w:rsid w:val="00112A68"/>
    <w:rsid w:val="00120277"/>
    <w:rsid w:val="00140046"/>
    <w:rsid w:val="00146F67"/>
    <w:rsid w:val="00147274"/>
    <w:rsid w:val="00156657"/>
    <w:rsid w:val="001708FF"/>
    <w:rsid w:val="00192185"/>
    <w:rsid w:val="00192AC1"/>
    <w:rsid w:val="001B5E60"/>
    <w:rsid w:val="001E01C4"/>
    <w:rsid w:val="001E7998"/>
    <w:rsid w:val="001F1DDE"/>
    <w:rsid w:val="002316B6"/>
    <w:rsid w:val="00233D9F"/>
    <w:rsid w:val="00251658"/>
    <w:rsid w:val="00254862"/>
    <w:rsid w:val="00274777"/>
    <w:rsid w:val="00297BEE"/>
    <w:rsid w:val="002B10F9"/>
    <w:rsid w:val="002B6604"/>
    <w:rsid w:val="002F115E"/>
    <w:rsid w:val="003378EB"/>
    <w:rsid w:val="003503B5"/>
    <w:rsid w:val="00352385"/>
    <w:rsid w:val="00364ACF"/>
    <w:rsid w:val="00390D7E"/>
    <w:rsid w:val="003B1112"/>
    <w:rsid w:val="003B683C"/>
    <w:rsid w:val="003B6AF3"/>
    <w:rsid w:val="003C3BA0"/>
    <w:rsid w:val="003C4D9E"/>
    <w:rsid w:val="003F1100"/>
    <w:rsid w:val="003F7F06"/>
    <w:rsid w:val="00417B0A"/>
    <w:rsid w:val="0043594B"/>
    <w:rsid w:val="00440C46"/>
    <w:rsid w:val="00466672"/>
    <w:rsid w:val="00471493"/>
    <w:rsid w:val="004A0E62"/>
    <w:rsid w:val="004A69C2"/>
    <w:rsid w:val="004A73F3"/>
    <w:rsid w:val="004B0326"/>
    <w:rsid w:val="004D682A"/>
    <w:rsid w:val="00526EE2"/>
    <w:rsid w:val="00572E7C"/>
    <w:rsid w:val="00577845"/>
    <w:rsid w:val="00580611"/>
    <w:rsid w:val="00580B6C"/>
    <w:rsid w:val="005E3DFD"/>
    <w:rsid w:val="006003A1"/>
    <w:rsid w:val="00660B15"/>
    <w:rsid w:val="00662F20"/>
    <w:rsid w:val="00681662"/>
    <w:rsid w:val="006872CC"/>
    <w:rsid w:val="0069178A"/>
    <w:rsid w:val="006967EC"/>
    <w:rsid w:val="006A1058"/>
    <w:rsid w:val="006B5EAA"/>
    <w:rsid w:val="006D3132"/>
    <w:rsid w:val="006E47D7"/>
    <w:rsid w:val="006E592C"/>
    <w:rsid w:val="00710A12"/>
    <w:rsid w:val="00716BF7"/>
    <w:rsid w:val="00745FAC"/>
    <w:rsid w:val="007964CE"/>
    <w:rsid w:val="007C6DF3"/>
    <w:rsid w:val="007D672E"/>
    <w:rsid w:val="007F127B"/>
    <w:rsid w:val="00800DAF"/>
    <w:rsid w:val="00843B54"/>
    <w:rsid w:val="00845993"/>
    <w:rsid w:val="00852710"/>
    <w:rsid w:val="00852C47"/>
    <w:rsid w:val="0088083F"/>
    <w:rsid w:val="00881366"/>
    <w:rsid w:val="00896DA4"/>
    <w:rsid w:val="008C2E23"/>
    <w:rsid w:val="008E0A92"/>
    <w:rsid w:val="00906D02"/>
    <w:rsid w:val="00920201"/>
    <w:rsid w:val="009258E8"/>
    <w:rsid w:val="00953BB8"/>
    <w:rsid w:val="00953DC8"/>
    <w:rsid w:val="00955000"/>
    <w:rsid w:val="00956485"/>
    <w:rsid w:val="00975373"/>
    <w:rsid w:val="00990A65"/>
    <w:rsid w:val="009978B6"/>
    <w:rsid w:val="009A3BF8"/>
    <w:rsid w:val="009C1101"/>
    <w:rsid w:val="009E40FC"/>
    <w:rsid w:val="00A026F5"/>
    <w:rsid w:val="00A37A4F"/>
    <w:rsid w:val="00A74288"/>
    <w:rsid w:val="00A75B80"/>
    <w:rsid w:val="00A8281C"/>
    <w:rsid w:val="00A93F5F"/>
    <w:rsid w:val="00AB67B2"/>
    <w:rsid w:val="00AD717F"/>
    <w:rsid w:val="00AE0071"/>
    <w:rsid w:val="00B00242"/>
    <w:rsid w:val="00B262F0"/>
    <w:rsid w:val="00B33795"/>
    <w:rsid w:val="00B91672"/>
    <w:rsid w:val="00BC1D8B"/>
    <w:rsid w:val="00BE0397"/>
    <w:rsid w:val="00C01B7A"/>
    <w:rsid w:val="00C1572D"/>
    <w:rsid w:val="00C4535A"/>
    <w:rsid w:val="00C4683F"/>
    <w:rsid w:val="00C6258E"/>
    <w:rsid w:val="00C70A67"/>
    <w:rsid w:val="00C9124F"/>
    <w:rsid w:val="00C96AAA"/>
    <w:rsid w:val="00C97AC6"/>
    <w:rsid w:val="00CB3B6B"/>
    <w:rsid w:val="00CE2C35"/>
    <w:rsid w:val="00CE534A"/>
    <w:rsid w:val="00CF003D"/>
    <w:rsid w:val="00D00EA4"/>
    <w:rsid w:val="00D00FA3"/>
    <w:rsid w:val="00D05130"/>
    <w:rsid w:val="00D07E78"/>
    <w:rsid w:val="00D22225"/>
    <w:rsid w:val="00D22B98"/>
    <w:rsid w:val="00D25654"/>
    <w:rsid w:val="00D319F1"/>
    <w:rsid w:val="00D525C8"/>
    <w:rsid w:val="00D714A1"/>
    <w:rsid w:val="00D777D2"/>
    <w:rsid w:val="00DC29BF"/>
    <w:rsid w:val="00DD4B3C"/>
    <w:rsid w:val="00DF0533"/>
    <w:rsid w:val="00DF6536"/>
    <w:rsid w:val="00E02E44"/>
    <w:rsid w:val="00E0645A"/>
    <w:rsid w:val="00E1456B"/>
    <w:rsid w:val="00E14EFB"/>
    <w:rsid w:val="00E2449D"/>
    <w:rsid w:val="00E2759B"/>
    <w:rsid w:val="00E32918"/>
    <w:rsid w:val="00E67158"/>
    <w:rsid w:val="00EB71BA"/>
    <w:rsid w:val="00EC1376"/>
    <w:rsid w:val="00ED1C64"/>
    <w:rsid w:val="00EE4EF6"/>
    <w:rsid w:val="00EE61F9"/>
    <w:rsid w:val="00EF32DA"/>
    <w:rsid w:val="00F00C2C"/>
    <w:rsid w:val="00F52763"/>
    <w:rsid w:val="00F76E24"/>
    <w:rsid w:val="00FA5C8F"/>
    <w:rsid w:val="00FC5549"/>
    <w:rsid w:val="00FD5A20"/>
    <w:rsid w:val="00FE0862"/>
    <w:rsid w:val="00FF49B5"/>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paragraph" w:customStyle="1" w:styleId="StileInterlineaesatta12pt">
    <w:name w:val="Stile Interlinea esatta 12 pt"/>
    <w:basedOn w:val="Normale"/>
    <w:uiPriority w:val="99"/>
    <w:rsid w:val="00192185"/>
    <w:pPr>
      <w:spacing w:line="240" w:lineRule="atLeast"/>
    </w:pPr>
    <w:rPr>
      <w:rFonts w:ascii="Tahoma" w:eastAsia="Times New Roman" w:hAnsi="Tahoma"/>
      <w:sz w:val="20"/>
      <w:u w:color="000000"/>
    </w:rPr>
  </w:style>
  <w:style w:type="character" w:styleId="Collegamentoipertestuale">
    <w:name w:val="Hyperlink"/>
    <w:basedOn w:val="Carpredefinitoparagrafo"/>
    <w:uiPriority w:val="99"/>
    <w:unhideWhenUsed/>
    <w:rsid w:val="004A69C2"/>
    <w:rPr>
      <w:color w:val="0000FF" w:themeColor="hyperlink"/>
      <w:u w:val="single"/>
    </w:rPr>
  </w:style>
  <w:style w:type="character" w:customStyle="1" w:styleId="menu2">
    <w:name w:val="menu2"/>
    <w:rsid w:val="004A69C2"/>
  </w:style>
  <w:style w:type="character" w:styleId="Rimandocommento">
    <w:name w:val="annotation reference"/>
    <w:basedOn w:val="Carpredefinitoparagrafo"/>
    <w:uiPriority w:val="99"/>
    <w:semiHidden/>
    <w:unhideWhenUsed/>
    <w:rsid w:val="003B1112"/>
    <w:rPr>
      <w:sz w:val="16"/>
      <w:szCs w:val="16"/>
    </w:rPr>
  </w:style>
  <w:style w:type="paragraph" w:styleId="Testocommento">
    <w:name w:val="annotation text"/>
    <w:basedOn w:val="Normale"/>
    <w:link w:val="TestocommentoCarattere"/>
    <w:uiPriority w:val="99"/>
    <w:unhideWhenUsed/>
    <w:rsid w:val="003B1112"/>
    <w:rPr>
      <w:sz w:val="20"/>
    </w:rPr>
  </w:style>
  <w:style w:type="character" w:customStyle="1" w:styleId="TestocommentoCarattere">
    <w:name w:val="Testo commento Carattere"/>
    <w:basedOn w:val="Carpredefinitoparagrafo"/>
    <w:link w:val="Testocommento"/>
    <w:uiPriority w:val="99"/>
    <w:rsid w:val="003B1112"/>
    <w:rPr>
      <w:lang w:eastAsia="it-IT"/>
    </w:rPr>
  </w:style>
  <w:style w:type="paragraph" w:styleId="Soggettocommento">
    <w:name w:val="annotation subject"/>
    <w:basedOn w:val="Testocommento"/>
    <w:next w:val="Testocommento"/>
    <w:link w:val="SoggettocommentoCarattere"/>
    <w:uiPriority w:val="99"/>
    <w:semiHidden/>
    <w:unhideWhenUsed/>
    <w:rsid w:val="003B1112"/>
    <w:rPr>
      <w:b/>
      <w:bCs/>
    </w:rPr>
  </w:style>
  <w:style w:type="character" w:customStyle="1" w:styleId="SoggettocommentoCarattere">
    <w:name w:val="Soggetto commento Carattere"/>
    <w:basedOn w:val="TestocommentoCarattere"/>
    <w:link w:val="Soggettocommento"/>
    <w:uiPriority w:val="99"/>
    <w:semiHidden/>
    <w:rsid w:val="003B1112"/>
    <w:rPr>
      <w:b/>
      <w:bCs/>
      <w:lang w:eastAsia="it-IT"/>
    </w:rPr>
  </w:style>
  <w:style w:type="character" w:customStyle="1" w:styleId="a-copy-lead">
    <w:name w:val="a-copy-lead"/>
    <w:basedOn w:val="Carpredefinitoparagrafo"/>
    <w:rsid w:val="00580611"/>
  </w:style>
  <w:style w:type="paragraph" w:styleId="NormaleWeb">
    <w:name w:val="Normal (Web)"/>
    <w:basedOn w:val="Normale"/>
    <w:uiPriority w:val="99"/>
    <w:unhideWhenUsed/>
    <w:rsid w:val="00140046"/>
    <w:pPr>
      <w:spacing w:before="100" w:beforeAutospacing="1" w:after="100" w:afterAutospacing="1"/>
    </w:pPr>
    <w:rPr>
      <w:rFonts w:eastAsia="Times New Roman"/>
      <w:szCs w:val="24"/>
      <w:lang w:val="it-IT"/>
    </w:rPr>
  </w:style>
  <w:style w:type="character" w:styleId="Enfasigrassetto">
    <w:name w:val="Strong"/>
    <w:basedOn w:val="Carpredefinitoparagrafo"/>
    <w:uiPriority w:val="22"/>
    <w:qFormat/>
    <w:rsid w:val="000C10DF"/>
    <w:rPr>
      <w:b/>
      <w:bCs/>
    </w:rPr>
  </w:style>
</w:styles>
</file>

<file path=word/webSettings.xml><?xml version="1.0" encoding="utf-8"?>
<w:webSettings xmlns:r="http://schemas.openxmlformats.org/officeDocument/2006/relationships" xmlns:w="http://schemas.openxmlformats.org/wordprocessingml/2006/main">
  <w:divs>
    <w:div w:id="104352072">
      <w:bodyDiv w:val="1"/>
      <w:marLeft w:val="0"/>
      <w:marRight w:val="0"/>
      <w:marTop w:val="0"/>
      <w:marBottom w:val="0"/>
      <w:divBdr>
        <w:top w:val="none" w:sz="0" w:space="0" w:color="auto"/>
        <w:left w:val="none" w:sz="0" w:space="0" w:color="auto"/>
        <w:bottom w:val="none" w:sz="0" w:space="0" w:color="auto"/>
        <w:right w:val="none" w:sz="0" w:space="0" w:color="auto"/>
      </w:divBdr>
    </w:div>
    <w:div w:id="847673404">
      <w:bodyDiv w:val="1"/>
      <w:marLeft w:val="0"/>
      <w:marRight w:val="0"/>
      <w:marTop w:val="0"/>
      <w:marBottom w:val="0"/>
      <w:divBdr>
        <w:top w:val="none" w:sz="0" w:space="0" w:color="auto"/>
        <w:left w:val="none" w:sz="0" w:space="0" w:color="auto"/>
        <w:bottom w:val="none" w:sz="0" w:space="0" w:color="auto"/>
        <w:right w:val="none" w:sz="0" w:space="0" w:color="auto"/>
      </w:divBdr>
    </w:div>
    <w:div w:id="1206410473">
      <w:bodyDiv w:val="1"/>
      <w:marLeft w:val="0"/>
      <w:marRight w:val="0"/>
      <w:marTop w:val="0"/>
      <w:marBottom w:val="0"/>
      <w:divBdr>
        <w:top w:val="none" w:sz="0" w:space="0" w:color="auto"/>
        <w:left w:val="none" w:sz="0" w:space="0" w:color="auto"/>
        <w:bottom w:val="none" w:sz="0" w:space="0" w:color="auto"/>
        <w:right w:val="none" w:sz="0" w:space="0" w:color="auto"/>
      </w:divBdr>
    </w:div>
    <w:div w:id="1234319767">
      <w:bodyDiv w:val="1"/>
      <w:marLeft w:val="0"/>
      <w:marRight w:val="0"/>
      <w:marTop w:val="0"/>
      <w:marBottom w:val="0"/>
      <w:divBdr>
        <w:top w:val="none" w:sz="0" w:space="0" w:color="auto"/>
        <w:left w:val="none" w:sz="0" w:space="0" w:color="auto"/>
        <w:bottom w:val="none" w:sz="0" w:space="0" w:color="auto"/>
        <w:right w:val="none" w:sz="0" w:space="0" w:color="auto"/>
      </w:divBdr>
    </w:div>
    <w:div w:id="1958833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Manfredi@bonfiglioli.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fossati@lbd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ponziello@lbdi.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cevolani@lbdi.it" TargetMode="External"/><Relationship Id="rId4" Type="http://schemas.openxmlformats.org/officeDocument/2006/relationships/styles" Target="styles.xml"/><Relationship Id="rId9" Type="http://schemas.openxmlformats.org/officeDocument/2006/relationships/hyperlink" Target="http://www.bonfigliol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6" ma:contentTypeDescription="Create a new document." ma:contentTypeScope="" ma:versionID="f95ef5b24c41e499a3d1a4e84de2bf9c">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43046d21acdabcc1c840132f00a7a5ff"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26C93-A02C-4707-9D0D-344F3406B209}">
  <ds:schemaRefs>
    <ds:schemaRef ds:uri="http://schemas.microsoft.com/sharepoint/v3/contenttype/forms"/>
  </ds:schemaRefs>
</ds:datastoreItem>
</file>

<file path=customXml/itemProps2.xml><?xml version="1.0" encoding="utf-8"?>
<ds:datastoreItem xmlns:ds="http://schemas.openxmlformats.org/officeDocument/2006/customXml" ds:itemID="{FB6115AB-9ABA-4573-B3C0-532131251FE8}">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E0911363-8567-4ADF-AD81-DF71FEC5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bfd86-0173-4b26-a146-90f7651280e6"/>
    <ds:schemaRef ds:uri="e1482af2-0f8d-41a3-8ec5-4fcdf28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1341</Words>
  <Characters>8885</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Stefanini Chiara</dc:creator>
  <cp:lastModifiedBy>PC24</cp:lastModifiedBy>
  <cp:revision>3</cp:revision>
  <dcterms:created xsi:type="dcterms:W3CDTF">2025-11-26T09:22:00Z</dcterms:created>
  <dcterms:modified xsi:type="dcterms:W3CDTF">2025-12-01T10:46:00Z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y fmtid="{D5CDD505-2E9C-101B-9397-08002B2CF9AE}" pid="4" name="_DocHome">
    <vt:i4>-57626095</vt:i4>
  </property>
</Properties>
</file>